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295" w:rsidRDefault="00FF4295" w:rsidP="00FF4295">
      <w:pPr>
        <w:tabs>
          <w:tab w:val="left" w:pos="1275"/>
          <w:tab w:val="center" w:pos="4680"/>
        </w:tabs>
        <w:rPr>
          <w:b/>
          <w:u w:val="single"/>
        </w:rPr>
      </w:pPr>
    </w:p>
    <w:p w:rsidR="00FF4295" w:rsidRPr="00FF4295" w:rsidRDefault="00FF4295" w:rsidP="00FF4295">
      <w:pPr>
        <w:tabs>
          <w:tab w:val="left" w:pos="1275"/>
          <w:tab w:val="center" w:pos="4680"/>
        </w:tabs>
        <w:rPr>
          <w:b/>
          <w:sz w:val="28"/>
          <w:szCs w:val="28"/>
          <w:u w:val="single"/>
        </w:rPr>
      </w:pPr>
      <w:r w:rsidRPr="00FF4295">
        <w:rPr>
          <w:b/>
          <w:sz w:val="28"/>
          <w:szCs w:val="28"/>
          <w:u w:val="single"/>
        </w:rPr>
        <w:t>Asset Management Division</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FF4295" w:rsidRDefault="00FF4295" w:rsidP="00FF4295">
      <w:pPr>
        <w:tabs>
          <w:tab w:val="left" w:pos="1275"/>
          <w:tab w:val="center" w:pos="4680"/>
        </w:tabs>
        <w:rPr>
          <w:b/>
          <w:u w:val="single"/>
        </w:rPr>
      </w:pPr>
    </w:p>
    <w:p w:rsidR="002166C8" w:rsidRDefault="002166C8" w:rsidP="00FF4295">
      <w:pPr>
        <w:tabs>
          <w:tab w:val="left" w:pos="1275"/>
          <w:tab w:val="center" w:pos="4680"/>
        </w:tabs>
      </w:pPr>
      <w:r w:rsidRPr="00EE5A17">
        <w:rPr>
          <w:b/>
          <w:u w:val="single"/>
        </w:rPr>
        <w:t>CHDO Self-Certification (ROFR Only</w:t>
      </w:r>
      <w:r>
        <w:t>)</w:t>
      </w:r>
    </w:p>
    <w:p w:rsidR="00D449E7" w:rsidRDefault="00D449E7" w:rsidP="00FF4295">
      <w:pPr>
        <w:jc w:val="both"/>
      </w:pPr>
    </w:p>
    <w:p w:rsidR="002166C8" w:rsidRPr="00FF4295" w:rsidRDefault="002166C8" w:rsidP="00FF4295">
      <w:pPr>
        <w:jc w:val="both"/>
        <w:rPr>
          <w:bCs/>
          <w:caps/>
          <w:sz w:val="18"/>
          <w:szCs w:val="18"/>
        </w:rPr>
      </w:pPr>
      <w:r w:rsidRPr="00FF4295">
        <w:rPr>
          <w:bCs/>
          <w:i/>
          <w:iCs/>
          <w:sz w:val="18"/>
          <w:szCs w:val="18"/>
        </w:rPr>
        <w:t>*</w:t>
      </w:r>
      <w:r w:rsidRPr="00FF4295">
        <w:rPr>
          <w:bCs/>
          <w:i/>
          <w:iCs/>
          <w:caps/>
          <w:sz w:val="18"/>
          <w:szCs w:val="18"/>
        </w:rPr>
        <w:t xml:space="preserve">THIS SELF-CERTIFICATION (“CERTIFICATION”) IS SUBMITTED WITH TRANSFER OF OWNERSHIP REQUEST AND IS LIMITED TO certifying whether a previously certified CHDO continues to meet the definition of </w:t>
      </w:r>
      <w:r w:rsidR="00D449E7" w:rsidRPr="00FF4295">
        <w:rPr>
          <w:bCs/>
          <w:i/>
          <w:iCs/>
          <w:caps/>
          <w:sz w:val="18"/>
          <w:szCs w:val="18"/>
        </w:rPr>
        <w:t>Community housing development organization (</w:t>
      </w:r>
      <w:r w:rsidRPr="00FF4295">
        <w:rPr>
          <w:bCs/>
          <w:i/>
          <w:iCs/>
          <w:caps/>
          <w:sz w:val="18"/>
          <w:szCs w:val="18"/>
        </w:rPr>
        <w:t>CHDO</w:t>
      </w:r>
      <w:r w:rsidR="00D449E7" w:rsidRPr="00FF4295">
        <w:rPr>
          <w:bCs/>
          <w:i/>
          <w:iCs/>
          <w:caps/>
          <w:sz w:val="18"/>
          <w:szCs w:val="18"/>
        </w:rPr>
        <w:t>)</w:t>
      </w:r>
      <w:r w:rsidRPr="00FF4295">
        <w:rPr>
          <w:bCs/>
          <w:i/>
          <w:iCs/>
          <w:caps/>
          <w:sz w:val="18"/>
          <w:szCs w:val="18"/>
        </w:rPr>
        <w:t xml:space="preserve"> in 24 CFR Part 92 for purposes of qualifying as a qualified entity under the Right of First Refusal</w:t>
      </w:r>
      <w:r w:rsidR="0004305C" w:rsidRPr="00FF4295">
        <w:rPr>
          <w:bCs/>
          <w:i/>
          <w:iCs/>
          <w:caps/>
          <w:sz w:val="18"/>
          <w:szCs w:val="18"/>
        </w:rPr>
        <w:t xml:space="preserve"> (ROFR)</w:t>
      </w:r>
      <w:r w:rsidRPr="00FF4295">
        <w:rPr>
          <w:bCs/>
          <w:i/>
          <w:iCs/>
          <w:caps/>
          <w:sz w:val="18"/>
          <w:szCs w:val="18"/>
        </w:rPr>
        <w:t xml:space="preserve"> process under Section 2306.6726 of the Texas Government Code.  </w:t>
      </w:r>
      <w:r w:rsidRPr="00FF4295">
        <w:rPr>
          <w:b/>
          <w:bCs/>
          <w:i/>
          <w:iCs/>
          <w:caps/>
          <w:sz w:val="18"/>
          <w:szCs w:val="18"/>
        </w:rPr>
        <w:t>THIS CERTIFICATION CANNOT BE USED WITH AN APPLICATION FOR CHDO FUNDS UNDER THE HOME PROGRAM</w:t>
      </w:r>
      <w:r w:rsidRPr="00FF4295">
        <w:rPr>
          <w:b/>
          <w:bCs/>
          <w:caps/>
          <w:sz w:val="18"/>
          <w:szCs w:val="18"/>
        </w:rPr>
        <w:t xml:space="preserve">. </w:t>
      </w:r>
    </w:p>
    <w:p w:rsidR="00BB0CC8" w:rsidRDefault="00BB0CC8" w:rsidP="002166C8">
      <w:pPr>
        <w:jc w:val="center"/>
        <w:rPr>
          <w:b/>
          <w:bCs/>
          <w:caps/>
          <w:sz w:val="20"/>
          <w:szCs w:val="20"/>
        </w:rPr>
      </w:pPr>
    </w:p>
    <w:p w:rsidR="00BB0CC8" w:rsidRDefault="00BB0CC8" w:rsidP="00EE5A17">
      <w:pPr>
        <w:rPr>
          <w:b/>
          <w:bCs/>
          <w:caps/>
          <w:sz w:val="20"/>
          <w:szCs w:val="20"/>
        </w:rPr>
      </w:pPr>
      <w:r w:rsidRPr="00EE5A17">
        <w:rPr>
          <w:b/>
          <w:bCs/>
          <w:sz w:val="20"/>
          <w:szCs w:val="20"/>
        </w:rPr>
        <w:t>Ap</w:t>
      </w:r>
      <w:r>
        <w:rPr>
          <w:b/>
          <w:bCs/>
          <w:sz w:val="20"/>
          <w:szCs w:val="20"/>
        </w:rPr>
        <w:t xml:space="preserve">plicant </w:t>
      </w:r>
      <w:r w:rsidR="00814953">
        <w:rPr>
          <w:b/>
          <w:bCs/>
          <w:sz w:val="20"/>
          <w:szCs w:val="20"/>
        </w:rPr>
        <w:t>N</w:t>
      </w:r>
      <w:r>
        <w:rPr>
          <w:b/>
          <w:bCs/>
          <w:sz w:val="20"/>
          <w:szCs w:val="20"/>
        </w:rPr>
        <w:t xml:space="preserve">onprofit </w:t>
      </w:r>
      <w:r w:rsidR="00814953">
        <w:rPr>
          <w:b/>
          <w:bCs/>
          <w:sz w:val="20"/>
          <w:szCs w:val="20"/>
        </w:rPr>
        <w:t>O</w:t>
      </w:r>
      <w:r>
        <w:rPr>
          <w:b/>
          <w:bCs/>
          <w:sz w:val="20"/>
          <w:szCs w:val="20"/>
        </w:rPr>
        <w:t>rganization</w:t>
      </w:r>
      <w:r w:rsidR="00D26AE2">
        <w:rPr>
          <w:b/>
          <w:bCs/>
          <w:sz w:val="20"/>
          <w:szCs w:val="20"/>
        </w:rPr>
        <w:t xml:space="preserve"> (“Applicant”)</w:t>
      </w:r>
      <w:r>
        <w:rPr>
          <w:b/>
          <w:bCs/>
          <w:sz w:val="20"/>
          <w:szCs w:val="20"/>
        </w:rPr>
        <w:t>:</w:t>
      </w:r>
      <w:r w:rsidR="001D7F32" w:rsidRPr="001D7F32">
        <w:rPr>
          <w:b/>
          <w:bCs/>
          <w:sz w:val="20"/>
          <w:szCs w:val="20"/>
        </w:rPr>
        <w:t xml:space="preserve">  </w:t>
      </w:r>
      <w:r w:rsidR="00FF4295">
        <w:rPr>
          <w:b/>
          <w:bCs/>
          <w:sz w:val="20"/>
          <w:szCs w:val="20"/>
          <w:u w:val="single"/>
        </w:rPr>
        <w:fldChar w:fldCharType="begin">
          <w:ffData>
            <w:name w:val="Text9"/>
            <w:enabled/>
            <w:calcOnExit w:val="0"/>
            <w:textInput>
              <w:default w:val="Organization Name"/>
            </w:textInput>
          </w:ffData>
        </w:fldChar>
      </w:r>
      <w:bookmarkStart w:id="0" w:name="Text9"/>
      <w:r w:rsidR="00FF4295">
        <w:rPr>
          <w:b/>
          <w:bCs/>
          <w:sz w:val="20"/>
          <w:szCs w:val="20"/>
          <w:u w:val="single"/>
        </w:rPr>
        <w:instrText xml:space="preserve"> FORMTEXT </w:instrText>
      </w:r>
      <w:r w:rsidR="00FF4295">
        <w:rPr>
          <w:b/>
          <w:bCs/>
          <w:sz w:val="20"/>
          <w:szCs w:val="20"/>
          <w:u w:val="single"/>
        </w:rPr>
      </w:r>
      <w:r w:rsidR="00FF4295">
        <w:rPr>
          <w:b/>
          <w:bCs/>
          <w:sz w:val="20"/>
          <w:szCs w:val="20"/>
          <w:u w:val="single"/>
        </w:rPr>
        <w:fldChar w:fldCharType="separate"/>
      </w:r>
      <w:r w:rsidR="00FF4295">
        <w:rPr>
          <w:b/>
          <w:bCs/>
          <w:noProof/>
          <w:sz w:val="20"/>
          <w:szCs w:val="20"/>
          <w:u w:val="single"/>
        </w:rPr>
        <w:t>Organization Name</w:t>
      </w:r>
      <w:r w:rsidR="00FF4295">
        <w:rPr>
          <w:b/>
          <w:bCs/>
          <w:sz w:val="20"/>
          <w:szCs w:val="20"/>
          <w:u w:val="single"/>
        </w:rPr>
        <w:fldChar w:fldCharType="end"/>
      </w:r>
      <w:bookmarkEnd w:id="0"/>
      <w:r w:rsidR="00814953" w:rsidRPr="00DE4CB8">
        <w:rPr>
          <w:rFonts w:eastAsia="Times New Roman"/>
          <w:u w:val="single"/>
        </w:rPr>
        <w:t xml:space="preserve">    </w:t>
      </w:r>
      <w:r w:rsidRPr="00EE5A17">
        <w:rPr>
          <w:bCs/>
          <w:sz w:val="20"/>
          <w:szCs w:val="20"/>
          <w:u w:val="single"/>
        </w:rPr>
        <w:t xml:space="preserve">                                                   </w:t>
      </w:r>
      <w:r w:rsidRPr="00EE5A17">
        <w:rPr>
          <w:b/>
          <w:bCs/>
          <w:sz w:val="20"/>
          <w:szCs w:val="20"/>
          <w:u w:val="single"/>
        </w:rPr>
        <w:t xml:space="preserve"> </w:t>
      </w:r>
    </w:p>
    <w:p w:rsidR="002166C8" w:rsidRDefault="002166C8" w:rsidP="002166C8">
      <w:pPr>
        <w:jc w:val="center"/>
      </w:pPr>
    </w:p>
    <w:p w:rsidR="002166C8" w:rsidRDefault="00D449E7" w:rsidP="002166C8">
      <w:pPr>
        <w:numPr>
          <w:ilvl w:val="0"/>
          <w:numId w:val="1"/>
        </w:numPr>
        <w:spacing w:after="200" w:line="276" w:lineRule="auto"/>
        <w:rPr>
          <w:rFonts w:eastAsia="Times New Roman"/>
        </w:rPr>
      </w:pPr>
      <w:r>
        <w:rPr>
          <w:rFonts w:eastAsia="Times New Roman"/>
        </w:rPr>
        <w:t>The undersigned</w:t>
      </w:r>
      <w:r w:rsidR="002166C8">
        <w:rPr>
          <w:rFonts w:eastAsia="Times New Roman"/>
        </w:rPr>
        <w:t xml:space="preserve"> hereby certif</w:t>
      </w:r>
      <w:r>
        <w:rPr>
          <w:rFonts w:eastAsia="Times New Roman"/>
        </w:rPr>
        <w:t>ies</w:t>
      </w:r>
      <w:r w:rsidR="002166C8">
        <w:rPr>
          <w:rFonts w:eastAsia="Times New Roman"/>
        </w:rPr>
        <w:t xml:space="preserve"> that, since the Texas Department of Housing and Community Affairs (the </w:t>
      </w:r>
      <w:r>
        <w:rPr>
          <w:rFonts w:eastAsia="Times New Roman"/>
        </w:rPr>
        <w:t>“</w:t>
      </w:r>
      <w:r w:rsidR="002166C8">
        <w:rPr>
          <w:rFonts w:eastAsia="Times New Roman"/>
        </w:rPr>
        <w:t>Department</w:t>
      </w:r>
      <w:r>
        <w:rPr>
          <w:rFonts w:eastAsia="Times New Roman"/>
        </w:rPr>
        <w:t>”</w:t>
      </w:r>
      <w:r w:rsidR="002166C8">
        <w:rPr>
          <w:rFonts w:eastAsia="Times New Roman"/>
        </w:rPr>
        <w:t xml:space="preserve">) certified the Applicant </w:t>
      </w:r>
      <w:r>
        <w:rPr>
          <w:rFonts w:eastAsia="Times New Roman"/>
        </w:rPr>
        <w:t xml:space="preserve"> </w:t>
      </w:r>
      <w:r w:rsidR="002166C8">
        <w:rPr>
          <w:rFonts w:eastAsia="Times New Roman"/>
        </w:rPr>
        <w:t xml:space="preserve">as meeting the requirements of the CHDO definition in 24 CFR §92.2 on or about </w:t>
      </w:r>
      <w:r w:rsidR="00FF4295">
        <w:rPr>
          <w:rFonts w:eastAsia="Times New Roman"/>
          <w:u w:val="single"/>
        </w:rPr>
        <w:fldChar w:fldCharType="begin">
          <w:ffData>
            <w:name w:val="Text3"/>
            <w:enabled/>
            <w:calcOnExit w:val="0"/>
            <w:textInput>
              <w:default w:val="date"/>
            </w:textInput>
          </w:ffData>
        </w:fldChar>
      </w:r>
      <w:bookmarkStart w:id="1" w:name="Text3"/>
      <w:r w:rsidR="00FF4295">
        <w:rPr>
          <w:rFonts w:eastAsia="Times New Roman"/>
          <w:u w:val="single"/>
        </w:rPr>
        <w:instrText xml:space="preserve"> FORMTEXT </w:instrText>
      </w:r>
      <w:r w:rsidR="00FF4295">
        <w:rPr>
          <w:rFonts w:eastAsia="Times New Roman"/>
          <w:u w:val="single"/>
        </w:rPr>
      </w:r>
      <w:r w:rsidR="00FF4295">
        <w:rPr>
          <w:rFonts w:eastAsia="Times New Roman"/>
          <w:u w:val="single"/>
        </w:rPr>
        <w:fldChar w:fldCharType="separate"/>
      </w:r>
      <w:r w:rsidR="00FF4295">
        <w:rPr>
          <w:rFonts w:eastAsia="Times New Roman"/>
          <w:noProof/>
          <w:u w:val="single"/>
        </w:rPr>
        <w:t>date</w:t>
      </w:r>
      <w:r w:rsidR="00FF4295">
        <w:rPr>
          <w:rFonts w:eastAsia="Times New Roman"/>
          <w:u w:val="single"/>
        </w:rPr>
        <w:fldChar w:fldCharType="end"/>
      </w:r>
      <w:bookmarkEnd w:id="1"/>
      <w:r w:rsidR="002166C8">
        <w:rPr>
          <w:rFonts w:eastAsia="Times New Roman"/>
        </w:rPr>
        <w:t>, that</w:t>
      </w:r>
      <w:r w:rsidR="00D52E95">
        <w:rPr>
          <w:rFonts w:eastAsia="Times New Roman"/>
        </w:rPr>
        <w:t xml:space="preserve"> (please check all applicable)</w:t>
      </w:r>
      <w:r w:rsidR="002166C8">
        <w:rPr>
          <w:rFonts w:eastAsia="Times New Roman"/>
        </w:rPr>
        <w:t>:</w:t>
      </w:r>
    </w:p>
    <w:p w:rsidR="002166C8" w:rsidRDefault="00353076" w:rsidP="002166C8">
      <w:pPr>
        <w:ind w:left="720"/>
      </w:pPr>
      <w:sdt>
        <w:sdtPr>
          <w:id w:val="-657617745"/>
          <w14:checkbox>
            <w14:checked w14:val="0"/>
            <w14:checkedState w14:val="2612" w14:font="MS Gothic"/>
            <w14:uncheckedState w14:val="2610" w14:font="MS Gothic"/>
          </w14:checkbox>
        </w:sdtPr>
        <w:sdtEndPr/>
        <w:sdtContent>
          <w:r w:rsidR="001D7F32">
            <w:rPr>
              <w:rFonts w:ascii="MS Gothic" w:eastAsia="MS Gothic" w:hAnsi="MS Gothic" w:hint="eastAsia"/>
            </w:rPr>
            <w:t>☐</w:t>
          </w:r>
        </w:sdtContent>
      </w:sdt>
      <w:r w:rsidR="00EA5BB9">
        <w:t xml:space="preserve">  </w:t>
      </w:r>
      <w:r w:rsidR="002166C8">
        <w:t>Applicant is still a validly existing entity and in good standing with the State of Texas</w:t>
      </w:r>
      <w:r w:rsidR="00BB0CC8">
        <w:t>;</w:t>
      </w:r>
    </w:p>
    <w:p w:rsidR="002166C8" w:rsidRDefault="00353076" w:rsidP="002166C8">
      <w:pPr>
        <w:ind w:left="720"/>
      </w:pPr>
      <w:sdt>
        <w:sdtPr>
          <w:id w:val="1785459251"/>
          <w14:checkbox>
            <w14:checked w14:val="0"/>
            <w14:checkedState w14:val="2612" w14:font="MS Gothic"/>
            <w14:uncheckedState w14:val="2610" w14:font="MS Gothic"/>
          </w14:checkbox>
        </w:sdtPr>
        <w:sdtEndPr/>
        <w:sdtContent>
          <w:r w:rsidR="001D7F32">
            <w:rPr>
              <w:rFonts w:ascii="MS Gothic" w:eastAsia="MS Gothic" w:hAnsi="MS Gothic" w:hint="eastAsia"/>
            </w:rPr>
            <w:t>☐</w:t>
          </w:r>
        </w:sdtContent>
      </w:sdt>
      <w:r w:rsidR="00EA5BB9">
        <w:t xml:space="preserve">  </w:t>
      </w:r>
      <w:r w:rsidR="002166C8">
        <w:t>There has been no changes to Applicant's tax exemption ruling from the Internal Revenue Service (IRS)</w:t>
      </w:r>
      <w:r w:rsidR="00BB0CC8">
        <w:t>;</w:t>
      </w:r>
    </w:p>
    <w:p w:rsidR="002166C8" w:rsidRDefault="00353076" w:rsidP="002166C8">
      <w:pPr>
        <w:ind w:left="720"/>
      </w:pPr>
      <w:sdt>
        <w:sdtPr>
          <w:id w:val="-77222178"/>
          <w14:checkbox>
            <w14:checked w14:val="0"/>
            <w14:checkedState w14:val="2612" w14:font="MS Gothic"/>
            <w14:uncheckedState w14:val="2610" w14:font="MS Gothic"/>
          </w14:checkbox>
        </w:sdtPr>
        <w:sdtEndPr/>
        <w:sdtContent>
          <w:r w:rsidR="00EA5BB9">
            <w:rPr>
              <w:rFonts w:ascii="MS Gothic" w:eastAsia="MS Gothic" w:hAnsi="MS Gothic" w:hint="eastAsia"/>
            </w:rPr>
            <w:t>☐</w:t>
          </w:r>
        </w:sdtContent>
      </w:sdt>
      <w:r w:rsidR="00EA5BB9">
        <w:t xml:space="preserve">  </w:t>
      </w:r>
      <w:r w:rsidR="002166C8">
        <w:t>There have been no changes to Applicant's purpose regarding affordable housing;</w:t>
      </w:r>
    </w:p>
    <w:p w:rsidR="002166C8" w:rsidRDefault="00353076" w:rsidP="002166C8">
      <w:pPr>
        <w:ind w:left="720"/>
      </w:pPr>
      <w:sdt>
        <w:sdtPr>
          <w:id w:val="-355281389"/>
          <w14:checkbox>
            <w14:checked w14:val="0"/>
            <w14:checkedState w14:val="2612" w14:font="MS Gothic"/>
            <w14:uncheckedState w14:val="2610" w14:font="MS Gothic"/>
          </w14:checkbox>
        </w:sdtPr>
        <w:sdtEndPr/>
        <w:sdtContent>
          <w:r w:rsidR="00EA5BB9">
            <w:rPr>
              <w:rFonts w:ascii="MS Gothic" w:eastAsia="MS Gothic" w:hAnsi="MS Gothic" w:hint="eastAsia"/>
            </w:rPr>
            <w:t>☐</w:t>
          </w:r>
        </w:sdtContent>
      </w:sdt>
      <w:r w:rsidR="00EA5BB9">
        <w:t xml:space="preserve">  </w:t>
      </w:r>
      <w:r w:rsidR="002166C8">
        <w:t>There have been no changes to the Applicant’s board membership that affect the required one-third low income resident(s) or elected representative(s) and public officials, employees, or officers (if applicable)</w:t>
      </w:r>
      <w:r w:rsidR="00BB0CC8">
        <w:t>;</w:t>
      </w:r>
      <w:r w:rsidR="002166C8">
        <w:t xml:space="preserve"> </w:t>
      </w:r>
    </w:p>
    <w:p w:rsidR="00D26AE2" w:rsidRDefault="00353076" w:rsidP="00D26AE2">
      <w:pPr>
        <w:ind w:left="720"/>
      </w:pPr>
      <w:sdt>
        <w:sdtPr>
          <w:id w:val="-1054074460"/>
          <w14:checkbox>
            <w14:checked w14:val="0"/>
            <w14:checkedState w14:val="2612" w14:font="MS Gothic"/>
            <w14:uncheckedState w14:val="2610" w14:font="MS Gothic"/>
          </w14:checkbox>
        </w:sdtPr>
        <w:sdtEndPr/>
        <w:sdtContent>
          <w:r w:rsidR="00D26AE2">
            <w:rPr>
              <w:rFonts w:ascii="MS Gothic" w:eastAsia="MS Gothic" w:hAnsi="MS Gothic" w:hint="eastAsia"/>
            </w:rPr>
            <w:t>☐</w:t>
          </w:r>
        </w:sdtContent>
      </w:sdt>
      <w:r w:rsidR="00D26AE2">
        <w:t xml:space="preserve">  There have been no changes to the Applicant’s board membership that affect the required one-third low income resident(s) or elected representative(s) and public officials, employees, or officers (if applicable); </w:t>
      </w:r>
    </w:p>
    <w:p w:rsidR="002166C8" w:rsidRDefault="00353076" w:rsidP="002166C8">
      <w:pPr>
        <w:ind w:left="720"/>
      </w:pPr>
      <w:sdt>
        <w:sdtPr>
          <w:id w:val="35020550"/>
          <w14:checkbox>
            <w14:checked w14:val="0"/>
            <w14:checkedState w14:val="2612" w14:font="MS Gothic"/>
            <w14:uncheckedState w14:val="2610" w14:font="MS Gothic"/>
          </w14:checkbox>
        </w:sdtPr>
        <w:sdtEndPr/>
        <w:sdtContent>
          <w:r w:rsidR="00EA5BB9">
            <w:rPr>
              <w:rFonts w:ascii="MS Gothic" w:eastAsia="MS Gothic" w:hAnsi="MS Gothic" w:hint="eastAsia"/>
            </w:rPr>
            <w:t>☐</w:t>
          </w:r>
        </w:sdtContent>
      </w:sdt>
      <w:r w:rsidR="00EA5BB9">
        <w:t xml:space="preserve">  </w:t>
      </w:r>
      <w:r w:rsidR="002166C8">
        <w:t>The</w:t>
      </w:r>
      <w:r w:rsidR="00D26AE2">
        <w:t xml:space="preserve"> Applicant is not controlled, nor receives directions from individuals, or entities seeking profit from the organization</w:t>
      </w:r>
      <w:r w:rsidR="00BB0CC8">
        <w:t>;</w:t>
      </w:r>
    </w:p>
    <w:p w:rsidR="002166C8" w:rsidRDefault="00353076" w:rsidP="002166C8">
      <w:pPr>
        <w:ind w:left="720"/>
      </w:pPr>
      <w:sdt>
        <w:sdtPr>
          <w:id w:val="-911997169"/>
          <w14:checkbox>
            <w14:checked w14:val="0"/>
            <w14:checkedState w14:val="2612" w14:font="MS Gothic"/>
            <w14:uncheckedState w14:val="2610" w14:font="MS Gothic"/>
          </w14:checkbox>
        </w:sdtPr>
        <w:sdtEndPr/>
        <w:sdtContent>
          <w:r w:rsidR="00EA5BB9">
            <w:rPr>
              <w:rFonts w:ascii="MS Gothic" w:eastAsia="MS Gothic" w:hAnsi="MS Gothic" w:hint="eastAsia"/>
            </w:rPr>
            <w:t>☐</w:t>
          </w:r>
        </w:sdtContent>
      </w:sdt>
      <w:r w:rsidR="00EA5BB9">
        <w:t xml:space="preserve">  </w:t>
      </w:r>
      <w:r w:rsidR="002166C8">
        <w:t>There have been no changes to the Applicant’s process for low income, program beneficiaries/tenants participation plan</w:t>
      </w:r>
      <w:r w:rsidR="00BB0CC8">
        <w:t>.</w:t>
      </w:r>
    </w:p>
    <w:p w:rsidR="002166C8" w:rsidRDefault="002166C8" w:rsidP="002166C8"/>
    <w:p w:rsidR="000B6B75" w:rsidRDefault="00D449E7" w:rsidP="00EE5A17">
      <w:pPr>
        <w:numPr>
          <w:ilvl w:val="0"/>
          <w:numId w:val="1"/>
        </w:numPr>
        <w:spacing w:line="276" w:lineRule="auto"/>
        <w:rPr>
          <w:rFonts w:eastAsia="Times New Roman"/>
        </w:rPr>
      </w:pPr>
      <w:r>
        <w:rPr>
          <w:rFonts w:eastAsia="Times New Roman"/>
        </w:rPr>
        <w:t>The undersigned</w:t>
      </w:r>
      <w:r w:rsidR="002166C8">
        <w:rPr>
          <w:rFonts w:eastAsia="Times New Roman"/>
        </w:rPr>
        <w:t xml:space="preserve"> hereby certif</w:t>
      </w:r>
      <w:r>
        <w:rPr>
          <w:rFonts w:eastAsia="Times New Roman"/>
        </w:rPr>
        <w:t>ies</w:t>
      </w:r>
      <w:r w:rsidR="002166C8">
        <w:rPr>
          <w:rFonts w:eastAsia="Times New Roman"/>
        </w:rPr>
        <w:t xml:space="preserve"> that the Applicant’s internal control standards and the financial accountability standards that are currently being used conform with the standards defined in 2 CFR §200.302 "Financial Management," and 2 CFR §200.303 "Internal Controls"</w:t>
      </w:r>
      <w:r w:rsidR="00BB0CC8">
        <w:rPr>
          <w:rFonts w:eastAsia="Times New Roman"/>
        </w:rPr>
        <w:t>.</w:t>
      </w:r>
      <w:r w:rsidR="002166C8">
        <w:rPr>
          <w:rFonts w:eastAsia="Times New Roman"/>
        </w:rPr>
        <w:t xml:space="preserve"> </w:t>
      </w:r>
      <w:r w:rsidR="00E13220">
        <w:rPr>
          <w:rFonts w:eastAsia="Times New Roman"/>
        </w:rPr>
        <w:t>T</w:t>
      </w:r>
      <w:r w:rsidR="000B6B75">
        <w:rPr>
          <w:rFonts w:eastAsia="Times New Roman"/>
        </w:rPr>
        <w:t>he internal controls are in compliance with guidance in the</w:t>
      </w:r>
      <w:r w:rsidR="00E13220">
        <w:rPr>
          <w:rFonts w:eastAsia="Times New Roman"/>
        </w:rPr>
        <w:t xml:space="preserve"> (</w:t>
      </w:r>
      <w:r w:rsidR="00AB4208">
        <w:rPr>
          <w:rFonts w:eastAsia="Times New Roman"/>
        </w:rPr>
        <w:t>p</w:t>
      </w:r>
      <w:r w:rsidR="00E13220">
        <w:rPr>
          <w:rFonts w:eastAsia="Times New Roman"/>
        </w:rPr>
        <w:t>lease select the applicable internal controls)</w:t>
      </w:r>
      <w:r w:rsidR="000B6B75">
        <w:rPr>
          <w:rFonts w:eastAsia="Times New Roman"/>
        </w:rPr>
        <w:t xml:space="preserve">: </w:t>
      </w:r>
    </w:p>
    <w:p w:rsidR="002166C8" w:rsidRDefault="00353076" w:rsidP="00EE5A17">
      <w:pPr>
        <w:spacing w:line="276" w:lineRule="auto"/>
        <w:ind w:left="720"/>
        <w:rPr>
          <w:rFonts w:eastAsia="Times New Roman"/>
        </w:rPr>
      </w:pPr>
      <w:sdt>
        <w:sdtPr>
          <w:rPr>
            <w:rFonts w:eastAsia="Times New Roman"/>
          </w:rPr>
          <w:id w:val="-1441371352"/>
          <w14:checkbox>
            <w14:checked w14:val="0"/>
            <w14:checkedState w14:val="2612" w14:font="MS Gothic"/>
            <w14:uncheckedState w14:val="2610" w14:font="MS Gothic"/>
          </w14:checkbox>
        </w:sdtPr>
        <w:sdtEndPr/>
        <w:sdtContent>
          <w:r w:rsidR="00D52E95">
            <w:rPr>
              <w:rFonts w:ascii="MS Gothic" w:eastAsia="MS Gothic" w:hAnsi="MS Gothic" w:hint="eastAsia"/>
            </w:rPr>
            <w:t>☐</w:t>
          </w:r>
        </w:sdtContent>
      </w:sdt>
      <w:r w:rsidR="000B6B75">
        <w:rPr>
          <w:rFonts w:eastAsia="Times New Roman"/>
        </w:rPr>
        <w:t xml:space="preserve"> “Standards for Internal Control in the Federal Government,” issued by the Comptroller General of the United States; or</w:t>
      </w:r>
    </w:p>
    <w:p w:rsidR="000B6B75" w:rsidRDefault="00353076" w:rsidP="00EE5A17">
      <w:pPr>
        <w:spacing w:after="200" w:line="276" w:lineRule="auto"/>
        <w:ind w:left="720"/>
        <w:rPr>
          <w:rFonts w:eastAsia="Times New Roman"/>
        </w:rPr>
      </w:pPr>
      <w:sdt>
        <w:sdtPr>
          <w:rPr>
            <w:rFonts w:eastAsia="Times New Roman"/>
          </w:rPr>
          <w:id w:val="958149573"/>
          <w14:checkbox>
            <w14:checked w14:val="0"/>
            <w14:checkedState w14:val="2612" w14:font="MS Gothic"/>
            <w14:uncheckedState w14:val="2610" w14:font="MS Gothic"/>
          </w14:checkbox>
        </w:sdtPr>
        <w:sdtEndPr/>
        <w:sdtContent>
          <w:r w:rsidR="0042478F">
            <w:rPr>
              <w:rFonts w:ascii="MS Gothic" w:eastAsia="MS Gothic" w:hAnsi="MS Gothic" w:hint="eastAsia"/>
            </w:rPr>
            <w:t>☐</w:t>
          </w:r>
        </w:sdtContent>
      </w:sdt>
      <w:r w:rsidR="000B6B75">
        <w:rPr>
          <w:rFonts w:eastAsia="Times New Roman"/>
        </w:rPr>
        <w:t xml:space="preserve"> “Internal Control – Integrated Framework (2013),” issued by the Committee of Sponsoring Organizations of the Treadway Commission (COSO).</w:t>
      </w:r>
    </w:p>
    <w:p w:rsidR="00E13220" w:rsidRDefault="00D449E7" w:rsidP="00EA5BB9">
      <w:pPr>
        <w:numPr>
          <w:ilvl w:val="0"/>
          <w:numId w:val="1"/>
        </w:numPr>
        <w:spacing w:after="200" w:line="276" w:lineRule="auto"/>
        <w:rPr>
          <w:rFonts w:eastAsia="Times New Roman"/>
        </w:rPr>
      </w:pPr>
      <w:r>
        <w:rPr>
          <w:rFonts w:eastAsia="Times New Roman"/>
        </w:rPr>
        <w:t>The undersigned</w:t>
      </w:r>
      <w:r w:rsidR="00EA5BB9">
        <w:rPr>
          <w:rFonts w:eastAsia="Times New Roman"/>
        </w:rPr>
        <w:t xml:space="preserve"> hereby certif</w:t>
      </w:r>
      <w:r>
        <w:rPr>
          <w:rFonts w:eastAsia="Times New Roman"/>
        </w:rPr>
        <w:t>ies</w:t>
      </w:r>
      <w:r w:rsidR="00EA5BB9">
        <w:rPr>
          <w:rFonts w:eastAsia="Times New Roman"/>
        </w:rPr>
        <w:t xml:space="preserve"> that the Applicant (please mark one, as applicable) </w:t>
      </w:r>
      <w:sdt>
        <w:sdtPr>
          <w:rPr>
            <w:rFonts w:eastAsia="Times New Roman"/>
            <w:u w:val="single"/>
          </w:rPr>
          <w:id w:val="1288711701"/>
          <w14:checkbox>
            <w14:checked w14:val="0"/>
            <w14:checkedState w14:val="2612" w14:font="MS Gothic"/>
            <w14:uncheckedState w14:val="2610" w14:font="MS Gothic"/>
          </w14:checkbox>
        </w:sdtPr>
        <w:sdtEndPr/>
        <w:sdtContent>
          <w:r w:rsidR="00D52E95" w:rsidRPr="00EE5A17">
            <w:rPr>
              <w:rFonts w:ascii="MS Gothic" w:eastAsia="MS Gothic" w:hAnsi="MS Gothic"/>
              <w:u w:val="single"/>
            </w:rPr>
            <w:t>☐</w:t>
          </w:r>
        </w:sdtContent>
      </w:sdt>
      <w:r w:rsidR="00D52E95">
        <w:rPr>
          <w:rFonts w:eastAsia="Times New Roman"/>
          <w:u w:val="single"/>
        </w:rPr>
        <w:t xml:space="preserve"> </w:t>
      </w:r>
      <w:r w:rsidR="00EA5BB9" w:rsidRPr="00EE5A17">
        <w:rPr>
          <w:rFonts w:eastAsia="Times New Roman"/>
          <w:u w:val="single"/>
        </w:rPr>
        <w:t>is</w:t>
      </w:r>
      <w:r w:rsidR="00EA5BB9">
        <w:rPr>
          <w:rFonts w:eastAsia="Times New Roman"/>
        </w:rPr>
        <w:t xml:space="preserve"> / </w:t>
      </w:r>
      <w:sdt>
        <w:sdtPr>
          <w:rPr>
            <w:rFonts w:eastAsia="Times New Roman"/>
            <w:u w:val="single"/>
          </w:rPr>
          <w:id w:val="546880955"/>
          <w14:checkbox>
            <w14:checked w14:val="0"/>
            <w14:checkedState w14:val="2612" w14:font="MS Gothic"/>
            <w14:uncheckedState w14:val="2610" w14:font="MS Gothic"/>
          </w14:checkbox>
        </w:sdtPr>
        <w:sdtEndPr/>
        <w:sdtContent>
          <w:r w:rsidR="00D52E95" w:rsidRPr="00EE5A17">
            <w:rPr>
              <w:rFonts w:ascii="MS Gothic" w:eastAsia="MS Gothic" w:hAnsi="MS Gothic"/>
              <w:u w:val="single"/>
            </w:rPr>
            <w:t>☐</w:t>
          </w:r>
        </w:sdtContent>
      </w:sdt>
      <w:r w:rsidR="00D52E95">
        <w:rPr>
          <w:rFonts w:eastAsia="Times New Roman"/>
          <w:u w:val="single"/>
        </w:rPr>
        <w:t xml:space="preserve"> </w:t>
      </w:r>
      <w:r w:rsidR="00EA5BB9" w:rsidRPr="00EE5A17">
        <w:rPr>
          <w:rFonts w:eastAsia="Times New Roman"/>
          <w:u w:val="single"/>
        </w:rPr>
        <w:t>is not</w:t>
      </w:r>
      <w:r w:rsidR="00EA5BB9">
        <w:rPr>
          <w:rFonts w:eastAsia="Times New Roman"/>
        </w:rPr>
        <w:t xml:space="preserve"> a religious or faith based organization. If applicable, please submit the completed 2019 CHDO Religious or Faith Based Organization form (tab 8 in 2019 CHDO Certification Packet).</w:t>
      </w:r>
    </w:p>
    <w:p w:rsidR="002166C8" w:rsidRDefault="00D449E7" w:rsidP="002166C8">
      <w:pPr>
        <w:numPr>
          <w:ilvl w:val="0"/>
          <w:numId w:val="1"/>
        </w:numPr>
        <w:spacing w:after="200" w:line="276" w:lineRule="auto"/>
        <w:rPr>
          <w:rFonts w:eastAsia="Times New Roman"/>
        </w:rPr>
      </w:pPr>
      <w:r>
        <w:rPr>
          <w:rFonts w:eastAsia="Times New Roman"/>
        </w:rPr>
        <w:t>The undersigned</w:t>
      </w:r>
      <w:r w:rsidR="002166C8">
        <w:rPr>
          <w:rFonts w:eastAsia="Times New Roman"/>
        </w:rPr>
        <w:t xml:space="preserve"> hereby certif</w:t>
      </w:r>
      <w:r>
        <w:rPr>
          <w:rFonts w:eastAsia="Times New Roman"/>
        </w:rPr>
        <w:t>ies</w:t>
      </w:r>
      <w:r w:rsidR="002166C8">
        <w:rPr>
          <w:rFonts w:eastAsia="Times New Roman"/>
        </w:rPr>
        <w:t xml:space="preserve"> that all statements provided herein are true; that I am authorized to sign this </w:t>
      </w:r>
      <w:r w:rsidR="00D26AE2">
        <w:rPr>
          <w:rFonts w:eastAsia="Times New Roman"/>
        </w:rPr>
        <w:t>C</w:t>
      </w:r>
      <w:r w:rsidR="002166C8">
        <w:rPr>
          <w:rFonts w:eastAsia="Times New Roman"/>
        </w:rPr>
        <w:t xml:space="preserve">ertification on behalf of Applicant, and to make these statements, on behalf of the Applicant; and that the </w:t>
      </w:r>
      <w:r w:rsidR="00814953">
        <w:rPr>
          <w:rFonts w:eastAsia="Times New Roman"/>
        </w:rPr>
        <w:t xml:space="preserve">Applicant </w:t>
      </w:r>
      <w:r w:rsidR="002166C8">
        <w:rPr>
          <w:rFonts w:eastAsia="Times New Roman"/>
        </w:rPr>
        <w:t xml:space="preserve">understands that misrepresentation of any facts which lead to the improper allocation and expenditure of public funds may result in legal action against the </w:t>
      </w:r>
      <w:r w:rsidR="00814953">
        <w:rPr>
          <w:rFonts w:eastAsia="Times New Roman"/>
        </w:rPr>
        <w:t xml:space="preserve">Applicant </w:t>
      </w:r>
      <w:r w:rsidR="002166C8">
        <w:rPr>
          <w:rFonts w:eastAsia="Times New Roman"/>
        </w:rPr>
        <w:t>for retrieval of any such funds and appropriate penalties.</w:t>
      </w:r>
    </w:p>
    <w:p w:rsidR="002166C8" w:rsidRDefault="00D449E7" w:rsidP="002166C8">
      <w:pPr>
        <w:numPr>
          <w:ilvl w:val="0"/>
          <w:numId w:val="1"/>
        </w:numPr>
        <w:spacing w:after="200" w:line="276" w:lineRule="auto"/>
        <w:rPr>
          <w:rFonts w:eastAsia="Times New Roman"/>
        </w:rPr>
      </w:pPr>
      <w:r>
        <w:rPr>
          <w:rFonts w:eastAsia="Times New Roman"/>
        </w:rPr>
        <w:t>The undersigned</w:t>
      </w:r>
      <w:r w:rsidR="002166C8">
        <w:rPr>
          <w:rFonts w:eastAsia="Times New Roman"/>
        </w:rPr>
        <w:t xml:space="preserve"> agree</w:t>
      </w:r>
      <w:r>
        <w:rPr>
          <w:rFonts w:eastAsia="Times New Roman"/>
        </w:rPr>
        <w:t>s</w:t>
      </w:r>
      <w:r w:rsidR="002166C8">
        <w:rPr>
          <w:rFonts w:eastAsia="Times New Roman"/>
        </w:rPr>
        <w:t xml:space="preserve"> the Department may, at its discretion, request additional information and/or documentation in its evaluation of this </w:t>
      </w:r>
      <w:r>
        <w:rPr>
          <w:rFonts w:eastAsia="Times New Roman"/>
        </w:rPr>
        <w:t>Certification</w:t>
      </w:r>
      <w:r w:rsidR="00BB0CC8">
        <w:rPr>
          <w:rFonts w:eastAsia="Times New Roman"/>
        </w:rPr>
        <w:t>.</w:t>
      </w:r>
    </w:p>
    <w:p w:rsidR="002166C8" w:rsidRDefault="002166C8" w:rsidP="002166C8">
      <w:pPr>
        <w:jc w:val="center"/>
      </w:pPr>
    </w:p>
    <w:p w:rsidR="002166C8" w:rsidRPr="00EE5A17" w:rsidRDefault="002166C8" w:rsidP="00EE5A17">
      <w:pPr>
        <w:autoSpaceDE w:val="0"/>
        <w:autoSpaceDN w:val="0"/>
        <w:jc w:val="both"/>
      </w:pPr>
      <w:r w:rsidRPr="00EE5A17">
        <w:t xml:space="preserve">Where the undersigned is unable to certify to any of the statements in this Certification, such Applicant shall provide evidence of the changes to the above requirements in this </w:t>
      </w:r>
      <w:r w:rsidR="00D26AE2">
        <w:t>C</w:t>
      </w:r>
      <w:r w:rsidRPr="00EE5A17">
        <w:t xml:space="preserve">ertification since the last CHDO certification approval by the Department.  Applicant shall further provide evidence that the changes do not affect their current status as a CHDO and that the Applicant is a Qualified Entity that meets the current </w:t>
      </w:r>
      <w:r w:rsidRPr="00EA5BB9">
        <w:t>definition of a CHDO under 24 CFR Part 92</w:t>
      </w:r>
      <w:r w:rsidRPr="00EE5A17">
        <w:t>.</w:t>
      </w:r>
    </w:p>
    <w:p w:rsidR="00BB0CC8" w:rsidRPr="00EE5A17" w:rsidRDefault="00BB0CC8" w:rsidP="002166C8"/>
    <w:p w:rsidR="002166C8" w:rsidRPr="00EE5A17" w:rsidRDefault="002166C8" w:rsidP="00EE5A17">
      <w:pPr>
        <w:jc w:val="both"/>
      </w:pPr>
      <w:r w:rsidRPr="00EE5A17">
        <w:t xml:space="preserve">This </w:t>
      </w:r>
      <w:r w:rsidR="00AB4208">
        <w:t>C</w:t>
      </w:r>
      <w:r w:rsidRPr="00EE5A17">
        <w:t xml:space="preserve">ertification is a material representation of fact upon which reliance is placed when the Department approves the ownership transfer. If it is later determined that Applicant knowingly rendered an erroneous certification, in addition to any other remedies available to the Department, the Department may reject their transfer of ownership application or withdraw prior approval of their ownership transfer </w:t>
      </w:r>
      <w:r w:rsidR="00D26AE2">
        <w:t>request</w:t>
      </w:r>
      <w:r w:rsidRPr="00EE5A17">
        <w:t>.</w:t>
      </w:r>
    </w:p>
    <w:p w:rsidR="002166C8" w:rsidRPr="00EA5BB9" w:rsidRDefault="002166C8" w:rsidP="002166C8"/>
    <w:p w:rsidR="002166C8" w:rsidRDefault="00D449E7" w:rsidP="002166C8">
      <w:r>
        <w:t>APPLICANT:</w:t>
      </w:r>
      <w:r w:rsidR="002166C8" w:rsidRPr="0042478F">
        <w:t xml:space="preserve"> </w:t>
      </w:r>
    </w:p>
    <w:p w:rsidR="00E14BF5" w:rsidRDefault="00E14BF5" w:rsidP="002166C8"/>
    <w:p w:rsidR="00D449E7" w:rsidRPr="00EE5A17" w:rsidRDefault="001D7F32" w:rsidP="00D449E7">
      <w:pPr>
        <w:jc w:val="both"/>
        <w:rPr>
          <w:rFonts w:asciiTheme="minorHAnsi" w:hAnsiTheme="minorHAnsi" w:cs="Arial"/>
          <w:b/>
        </w:rPr>
      </w:pPr>
      <w:r>
        <w:rPr>
          <w:rFonts w:asciiTheme="minorHAnsi" w:hAnsiTheme="minorHAnsi" w:cs="Arial"/>
          <w:b/>
        </w:rPr>
        <w:fldChar w:fldCharType="begin">
          <w:ffData>
            <w:name w:val="Text4"/>
            <w:enabled/>
            <w:calcOnExit w:val="0"/>
            <w:textInput>
              <w:default w:val="[APPLICANT’S NAME]"/>
            </w:textInput>
          </w:ffData>
        </w:fldChar>
      </w:r>
      <w:bookmarkStart w:id="2" w:name="Text4"/>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bookmarkStart w:id="3" w:name="_GoBack"/>
      <w:r>
        <w:rPr>
          <w:rFonts w:asciiTheme="minorHAnsi" w:hAnsiTheme="minorHAnsi" w:cs="Arial"/>
          <w:b/>
          <w:noProof/>
        </w:rPr>
        <w:t>[APPLICANT’S NAME]</w:t>
      </w:r>
      <w:bookmarkEnd w:id="3"/>
      <w:r>
        <w:rPr>
          <w:rFonts w:asciiTheme="minorHAnsi" w:hAnsiTheme="minorHAnsi" w:cs="Arial"/>
          <w:b/>
        </w:rPr>
        <w:fldChar w:fldCharType="end"/>
      </w:r>
      <w:bookmarkEnd w:id="2"/>
      <w:r w:rsidR="00D449E7" w:rsidRPr="00EE5A17">
        <w:rPr>
          <w:rFonts w:asciiTheme="minorHAnsi" w:hAnsiTheme="minorHAnsi" w:cs="Arial"/>
          <w:b/>
        </w:rPr>
        <w:t xml:space="preserve">, </w:t>
      </w:r>
    </w:p>
    <w:p w:rsidR="00D449E7" w:rsidRPr="00EE5A17" w:rsidRDefault="00D449E7" w:rsidP="00D449E7">
      <w:pPr>
        <w:rPr>
          <w:rFonts w:asciiTheme="minorHAnsi" w:hAnsiTheme="minorHAnsi" w:cs="Arial"/>
          <w:b/>
          <w:noProof/>
        </w:rPr>
      </w:pPr>
      <w:r w:rsidRPr="00EE5A17">
        <w:rPr>
          <w:rFonts w:asciiTheme="minorHAnsi" w:hAnsiTheme="minorHAnsi" w:cs="Arial"/>
          <w:b/>
          <w:noProof/>
        </w:rPr>
        <w:t xml:space="preserve">a </w:t>
      </w:r>
      <w:r w:rsidR="001D7F32">
        <w:rPr>
          <w:rFonts w:asciiTheme="minorHAnsi" w:hAnsiTheme="minorHAnsi" w:cs="Arial"/>
          <w:b/>
          <w:noProof/>
        </w:rPr>
        <w:fldChar w:fldCharType="begin">
          <w:ffData>
            <w:name w:val="Text5"/>
            <w:enabled/>
            <w:calcOnExit w:val="0"/>
            <w:textInput>
              <w:default w:val="State"/>
            </w:textInput>
          </w:ffData>
        </w:fldChar>
      </w:r>
      <w:bookmarkStart w:id="4" w:name="Text5"/>
      <w:r w:rsidR="001D7F32">
        <w:rPr>
          <w:rFonts w:asciiTheme="minorHAnsi" w:hAnsiTheme="minorHAnsi" w:cs="Arial"/>
          <w:b/>
          <w:noProof/>
        </w:rPr>
        <w:instrText xml:space="preserve"> FORMTEXT </w:instrText>
      </w:r>
      <w:r w:rsidR="001D7F32">
        <w:rPr>
          <w:rFonts w:asciiTheme="minorHAnsi" w:hAnsiTheme="minorHAnsi" w:cs="Arial"/>
          <w:b/>
          <w:noProof/>
        </w:rPr>
      </w:r>
      <w:r w:rsidR="001D7F32">
        <w:rPr>
          <w:rFonts w:asciiTheme="minorHAnsi" w:hAnsiTheme="minorHAnsi" w:cs="Arial"/>
          <w:b/>
          <w:noProof/>
        </w:rPr>
        <w:fldChar w:fldCharType="separate"/>
      </w:r>
      <w:r w:rsidR="001D7F32">
        <w:rPr>
          <w:rFonts w:asciiTheme="minorHAnsi" w:hAnsiTheme="minorHAnsi" w:cs="Arial"/>
          <w:b/>
          <w:noProof/>
        </w:rPr>
        <w:t>State</w:t>
      </w:r>
      <w:r w:rsidR="001D7F32">
        <w:rPr>
          <w:rFonts w:asciiTheme="minorHAnsi" w:hAnsiTheme="minorHAnsi" w:cs="Arial"/>
          <w:b/>
          <w:noProof/>
        </w:rPr>
        <w:fldChar w:fldCharType="end"/>
      </w:r>
      <w:bookmarkEnd w:id="4"/>
      <w:r w:rsidR="00D26AE2" w:rsidRPr="00EE5A17">
        <w:rPr>
          <w:rFonts w:asciiTheme="minorHAnsi" w:hAnsiTheme="minorHAnsi" w:cs="Arial"/>
          <w:b/>
          <w:noProof/>
        </w:rPr>
        <w:t xml:space="preserve"> nonprofit corporation</w:t>
      </w:r>
    </w:p>
    <w:p w:rsidR="00D449E7" w:rsidRPr="00EE5A17" w:rsidRDefault="00D449E7" w:rsidP="00D449E7">
      <w:pPr>
        <w:jc w:val="both"/>
        <w:rPr>
          <w:rFonts w:asciiTheme="minorHAnsi" w:hAnsiTheme="minorHAnsi" w:cs="Arial"/>
        </w:rPr>
      </w:pPr>
    </w:p>
    <w:p w:rsidR="00D449E7" w:rsidRPr="00EE5A17" w:rsidRDefault="00D449E7" w:rsidP="00D449E7">
      <w:pPr>
        <w:jc w:val="both"/>
        <w:rPr>
          <w:rFonts w:asciiTheme="minorHAnsi" w:hAnsiTheme="minorHAnsi" w:cs="Arial"/>
        </w:rPr>
      </w:pPr>
      <w:r w:rsidRPr="00EE5A17">
        <w:rPr>
          <w:rFonts w:asciiTheme="minorHAnsi" w:hAnsiTheme="minorHAnsi" w:cs="Arial"/>
        </w:rPr>
        <w:t>By:</w:t>
      </w:r>
      <w:r w:rsidRPr="00EE5A17">
        <w:rPr>
          <w:rFonts w:asciiTheme="minorHAnsi" w:hAnsiTheme="minorHAnsi" w:cs="Arial"/>
        </w:rPr>
        <w:tab/>
      </w:r>
      <w:r w:rsidRPr="00EE5A17">
        <w:rPr>
          <w:rFonts w:asciiTheme="minorHAnsi" w:hAnsiTheme="minorHAnsi" w:cs="Arial"/>
          <w:u w:val="single"/>
        </w:rPr>
        <w:tab/>
      </w:r>
      <w:r w:rsidRPr="00EE5A17">
        <w:rPr>
          <w:rFonts w:asciiTheme="minorHAnsi" w:hAnsiTheme="minorHAnsi" w:cs="Arial"/>
          <w:u w:val="single"/>
        </w:rPr>
        <w:tab/>
      </w:r>
      <w:r w:rsidRPr="00EE5A17">
        <w:rPr>
          <w:rFonts w:asciiTheme="minorHAnsi" w:hAnsiTheme="minorHAnsi" w:cs="Arial"/>
          <w:u w:val="single"/>
        </w:rPr>
        <w:tab/>
      </w:r>
      <w:r w:rsidRPr="00EE5A17">
        <w:rPr>
          <w:rFonts w:asciiTheme="minorHAnsi" w:hAnsiTheme="minorHAnsi" w:cs="Arial"/>
          <w:u w:val="single"/>
        </w:rPr>
        <w:tab/>
      </w:r>
      <w:r w:rsidRPr="00EE5A17">
        <w:rPr>
          <w:rFonts w:asciiTheme="minorHAnsi" w:hAnsiTheme="minorHAnsi" w:cs="Arial"/>
          <w:u w:val="single"/>
        </w:rPr>
        <w:tab/>
      </w:r>
      <w:r w:rsidRPr="00EE5A17">
        <w:rPr>
          <w:rFonts w:asciiTheme="minorHAnsi" w:hAnsiTheme="minorHAnsi" w:cs="Arial"/>
          <w:u w:val="single"/>
        </w:rPr>
        <w:tab/>
      </w:r>
    </w:p>
    <w:p w:rsidR="00D449E7" w:rsidRPr="00EE5A17" w:rsidRDefault="00D449E7" w:rsidP="00D449E7">
      <w:pPr>
        <w:jc w:val="both"/>
        <w:rPr>
          <w:rFonts w:asciiTheme="minorHAnsi" w:hAnsiTheme="minorHAnsi" w:cs="Arial"/>
          <w:b/>
          <w:bCs/>
        </w:rPr>
      </w:pPr>
      <w:r w:rsidRPr="00EE5A17">
        <w:rPr>
          <w:rFonts w:asciiTheme="minorHAnsi" w:hAnsiTheme="minorHAnsi" w:cs="Arial"/>
        </w:rPr>
        <w:t>Name:</w:t>
      </w:r>
      <w:r w:rsidRPr="00EE5A17">
        <w:rPr>
          <w:rFonts w:asciiTheme="minorHAnsi" w:hAnsiTheme="minorHAnsi" w:cs="Arial"/>
        </w:rPr>
        <w:tab/>
      </w:r>
      <w:r w:rsidR="001D7F32">
        <w:rPr>
          <w:rFonts w:asciiTheme="minorHAnsi" w:hAnsiTheme="minorHAnsi" w:cs="Arial"/>
          <w:u w:val="single"/>
        </w:rPr>
        <w:fldChar w:fldCharType="begin">
          <w:ffData>
            <w:name w:val="Text6"/>
            <w:enabled/>
            <w:calcOnExit w:val="0"/>
            <w:textInput>
              <w:default w:val="«Sig_Auth__First_Name» «Sig_Auth_Last_name»"/>
            </w:textInput>
          </w:ffData>
        </w:fldChar>
      </w:r>
      <w:bookmarkStart w:id="5" w:name="Text6"/>
      <w:r w:rsidR="001D7F32">
        <w:rPr>
          <w:rFonts w:asciiTheme="minorHAnsi" w:hAnsiTheme="minorHAnsi" w:cs="Arial"/>
          <w:u w:val="single"/>
        </w:rPr>
        <w:instrText xml:space="preserve"> FORMTEXT </w:instrText>
      </w:r>
      <w:r w:rsidR="001D7F32">
        <w:rPr>
          <w:rFonts w:asciiTheme="minorHAnsi" w:hAnsiTheme="minorHAnsi" w:cs="Arial"/>
          <w:u w:val="single"/>
        </w:rPr>
      </w:r>
      <w:r w:rsidR="001D7F32">
        <w:rPr>
          <w:rFonts w:asciiTheme="minorHAnsi" w:hAnsiTheme="minorHAnsi" w:cs="Arial"/>
          <w:u w:val="single"/>
        </w:rPr>
        <w:fldChar w:fldCharType="separate"/>
      </w:r>
      <w:r w:rsidR="001D7F32">
        <w:rPr>
          <w:rFonts w:asciiTheme="minorHAnsi" w:hAnsiTheme="minorHAnsi" w:cs="Arial"/>
          <w:noProof/>
          <w:u w:val="single"/>
        </w:rPr>
        <w:t>«Sig_Auth__First_Name» «Sig_Auth_Last_name»</w:t>
      </w:r>
      <w:r w:rsidR="001D7F32">
        <w:rPr>
          <w:rFonts w:asciiTheme="minorHAnsi" w:hAnsiTheme="minorHAnsi" w:cs="Arial"/>
          <w:u w:val="single"/>
        </w:rPr>
        <w:fldChar w:fldCharType="end"/>
      </w:r>
      <w:bookmarkEnd w:id="5"/>
    </w:p>
    <w:p w:rsidR="00D449E7" w:rsidRPr="00EE5A17" w:rsidRDefault="00D449E7" w:rsidP="00D449E7">
      <w:pPr>
        <w:jc w:val="both"/>
        <w:rPr>
          <w:rFonts w:asciiTheme="minorHAnsi" w:hAnsiTheme="minorHAnsi" w:cs="Arial"/>
        </w:rPr>
      </w:pPr>
      <w:r w:rsidRPr="00EE5A17">
        <w:rPr>
          <w:rFonts w:asciiTheme="minorHAnsi" w:hAnsiTheme="minorHAnsi" w:cs="Arial"/>
        </w:rPr>
        <w:t>Title:</w:t>
      </w:r>
      <w:r w:rsidRPr="00EE5A17">
        <w:rPr>
          <w:rFonts w:asciiTheme="minorHAnsi" w:hAnsiTheme="minorHAnsi" w:cs="Arial"/>
        </w:rPr>
        <w:tab/>
      </w:r>
      <w:r w:rsidR="001D7F32">
        <w:rPr>
          <w:rFonts w:asciiTheme="minorHAnsi" w:hAnsiTheme="minorHAnsi" w:cs="Arial"/>
          <w:u w:val="single"/>
        </w:rPr>
        <w:fldChar w:fldCharType="begin">
          <w:ffData>
            <w:name w:val="Text7"/>
            <w:enabled/>
            <w:calcOnExit w:val="0"/>
            <w:textInput>
              <w:default w:val="«Sig_Auth_title»"/>
            </w:textInput>
          </w:ffData>
        </w:fldChar>
      </w:r>
      <w:bookmarkStart w:id="6" w:name="Text7"/>
      <w:r w:rsidR="001D7F32">
        <w:rPr>
          <w:rFonts w:asciiTheme="minorHAnsi" w:hAnsiTheme="minorHAnsi" w:cs="Arial"/>
          <w:u w:val="single"/>
        </w:rPr>
        <w:instrText xml:space="preserve"> FORMTEXT </w:instrText>
      </w:r>
      <w:r w:rsidR="001D7F32">
        <w:rPr>
          <w:rFonts w:asciiTheme="minorHAnsi" w:hAnsiTheme="minorHAnsi" w:cs="Arial"/>
          <w:u w:val="single"/>
        </w:rPr>
      </w:r>
      <w:r w:rsidR="001D7F32">
        <w:rPr>
          <w:rFonts w:asciiTheme="minorHAnsi" w:hAnsiTheme="minorHAnsi" w:cs="Arial"/>
          <w:u w:val="single"/>
        </w:rPr>
        <w:fldChar w:fldCharType="separate"/>
      </w:r>
      <w:r w:rsidR="001D7F32">
        <w:rPr>
          <w:rFonts w:asciiTheme="minorHAnsi" w:hAnsiTheme="minorHAnsi" w:cs="Arial"/>
          <w:noProof/>
          <w:u w:val="single"/>
        </w:rPr>
        <w:t>«Sig_Auth_title»</w:t>
      </w:r>
      <w:r w:rsidR="001D7F32">
        <w:rPr>
          <w:rFonts w:asciiTheme="minorHAnsi" w:hAnsiTheme="minorHAnsi" w:cs="Arial"/>
          <w:u w:val="single"/>
        </w:rPr>
        <w:fldChar w:fldCharType="end"/>
      </w:r>
      <w:bookmarkEnd w:id="6"/>
    </w:p>
    <w:p w:rsidR="00E14BF5" w:rsidRPr="0042478F" w:rsidRDefault="00D449E7" w:rsidP="00006616">
      <w:pPr>
        <w:jc w:val="both"/>
      </w:pPr>
      <w:r w:rsidRPr="00EE5A17">
        <w:rPr>
          <w:rFonts w:asciiTheme="minorHAnsi" w:hAnsiTheme="minorHAnsi" w:cs="Arial"/>
        </w:rPr>
        <w:t>Date:</w:t>
      </w:r>
      <w:r w:rsidRPr="00EE5A17">
        <w:rPr>
          <w:rFonts w:asciiTheme="minorHAnsi" w:hAnsiTheme="minorHAnsi" w:cs="Arial"/>
        </w:rPr>
        <w:tab/>
      </w:r>
      <w:r w:rsidR="001D7F32">
        <w:rPr>
          <w:rFonts w:asciiTheme="minorHAnsi" w:hAnsiTheme="minorHAnsi" w:cs="Arial"/>
          <w:u w:val="single"/>
        </w:rPr>
        <w:fldChar w:fldCharType="begin">
          <w:ffData>
            <w:name w:val="Text8"/>
            <w:enabled/>
            <w:calcOnExit w:val="0"/>
            <w:textInput/>
          </w:ffData>
        </w:fldChar>
      </w:r>
      <w:bookmarkStart w:id="7" w:name="Text8"/>
      <w:r w:rsidR="001D7F32">
        <w:rPr>
          <w:rFonts w:asciiTheme="minorHAnsi" w:hAnsiTheme="minorHAnsi" w:cs="Arial"/>
          <w:u w:val="single"/>
        </w:rPr>
        <w:instrText xml:space="preserve"> FORMTEXT </w:instrText>
      </w:r>
      <w:r w:rsidR="001D7F32">
        <w:rPr>
          <w:rFonts w:asciiTheme="minorHAnsi" w:hAnsiTheme="minorHAnsi" w:cs="Arial"/>
          <w:u w:val="single"/>
        </w:rPr>
      </w:r>
      <w:r w:rsidR="001D7F32">
        <w:rPr>
          <w:rFonts w:asciiTheme="minorHAnsi" w:hAnsiTheme="minorHAnsi" w:cs="Arial"/>
          <w:u w:val="single"/>
        </w:rPr>
        <w:fldChar w:fldCharType="separate"/>
      </w:r>
      <w:r w:rsidR="001D7F32">
        <w:rPr>
          <w:rFonts w:asciiTheme="minorHAnsi" w:hAnsiTheme="minorHAnsi" w:cs="Arial"/>
          <w:noProof/>
          <w:u w:val="single"/>
        </w:rPr>
        <w:t> </w:t>
      </w:r>
      <w:r w:rsidR="001D7F32">
        <w:rPr>
          <w:rFonts w:asciiTheme="minorHAnsi" w:hAnsiTheme="minorHAnsi" w:cs="Arial"/>
          <w:noProof/>
          <w:u w:val="single"/>
        </w:rPr>
        <w:t> </w:t>
      </w:r>
      <w:r w:rsidR="001D7F32">
        <w:rPr>
          <w:rFonts w:asciiTheme="minorHAnsi" w:hAnsiTheme="minorHAnsi" w:cs="Arial"/>
          <w:noProof/>
          <w:u w:val="single"/>
        </w:rPr>
        <w:t> </w:t>
      </w:r>
      <w:r w:rsidR="001D7F32">
        <w:rPr>
          <w:rFonts w:asciiTheme="minorHAnsi" w:hAnsiTheme="minorHAnsi" w:cs="Arial"/>
          <w:noProof/>
          <w:u w:val="single"/>
        </w:rPr>
        <w:t> </w:t>
      </w:r>
      <w:r w:rsidR="001D7F32">
        <w:rPr>
          <w:rFonts w:asciiTheme="minorHAnsi" w:hAnsiTheme="minorHAnsi" w:cs="Arial"/>
          <w:noProof/>
          <w:u w:val="single"/>
        </w:rPr>
        <w:t> </w:t>
      </w:r>
      <w:r w:rsidR="001D7F32">
        <w:rPr>
          <w:rFonts w:asciiTheme="minorHAnsi" w:hAnsiTheme="minorHAnsi" w:cs="Arial"/>
          <w:u w:val="single"/>
        </w:rPr>
        <w:fldChar w:fldCharType="end"/>
      </w:r>
      <w:bookmarkEnd w:id="7"/>
    </w:p>
    <w:sectPr w:rsidR="00E14BF5" w:rsidRPr="0042478F" w:rsidSect="0038235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C6" w:rsidRDefault="009A47C6" w:rsidP="0004305C">
      <w:r>
        <w:separator/>
      </w:r>
    </w:p>
  </w:endnote>
  <w:endnote w:type="continuationSeparator" w:id="0">
    <w:p w:rsidR="009A47C6" w:rsidRDefault="009A47C6" w:rsidP="0004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204105"/>
      <w:docPartObj>
        <w:docPartGallery w:val="Page Numbers (Bottom of Page)"/>
        <w:docPartUnique/>
      </w:docPartObj>
    </w:sdtPr>
    <w:sdtEndPr>
      <w:rPr>
        <w:noProof/>
      </w:rPr>
    </w:sdtEndPr>
    <w:sdtContent>
      <w:p w:rsidR="00F0461E" w:rsidRDefault="00F0461E" w:rsidP="00F0461E">
        <w:pPr>
          <w:pStyle w:val="Footer"/>
          <w:jc w:val="right"/>
        </w:pPr>
        <w:r>
          <w:t xml:space="preserve">Asset Management CHDO Self-Certification Form - </w:t>
        </w:r>
        <w:r>
          <w:fldChar w:fldCharType="begin"/>
        </w:r>
        <w:r>
          <w:instrText xml:space="preserve"> PAGE   \* MERGEFORMAT </w:instrText>
        </w:r>
        <w:r>
          <w:fldChar w:fldCharType="separate"/>
        </w:r>
        <w:r w:rsidR="00353076">
          <w:rPr>
            <w:noProof/>
          </w:rPr>
          <w:t>2</w:t>
        </w:r>
        <w:r>
          <w:rPr>
            <w:noProof/>
          </w:rPr>
          <w:fldChar w:fldCharType="end"/>
        </w:r>
      </w:p>
    </w:sdtContent>
  </w:sdt>
  <w:p w:rsidR="00F0461E" w:rsidRDefault="00F0461E" w:rsidP="00F0461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5E" w:rsidRDefault="0038235E" w:rsidP="0038235E">
    <w:pPr>
      <w:pStyle w:val="Footer"/>
      <w:jc w:val="right"/>
    </w:pPr>
    <w:r>
      <w:t xml:space="preserve">Asset Management CHDO Self-Certification Form - </w:t>
    </w:r>
    <w:sdt>
      <w:sdtPr>
        <w:id w:val="14872126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53076">
          <w:rPr>
            <w:noProof/>
          </w:rPr>
          <w:t>1</w:t>
        </w:r>
        <w:r>
          <w:rPr>
            <w:noProof/>
          </w:rPr>
          <w:fldChar w:fldCharType="end"/>
        </w:r>
      </w:sdtContent>
    </w:sdt>
  </w:p>
  <w:p w:rsidR="0038235E" w:rsidRDefault="0038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C6" w:rsidRDefault="009A47C6" w:rsidP="0004305C">
      <w:r>
        <w:separator/>
      </w:r>
    </w:p>
  </w:footnote>
  <w:footnote w:type="continuationSeparator" w:id="0">
    <w:p w:rsidR="009A47C6" w:rsidRDefault="009A47C6" w:rsidP="00043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32" w:rsidRDefault="001D7F32">
    <w:pPr>
      <w:pStyle w:val="Header"/>
      <w:rPr>
        <w:sz w:val="18"/>
        <w:szCs w:val="18"/>
      </w:rPr>
    </w:pPr>
    <w:r w:rsidRPr="00EE5A17">
      <w:rPr>
        <w:sz w:val="18"/>
        <w:szCs w:val="18"/>
      </w:rPr>
      <w:t>CHDO Self-Certification (ROFR only)</w:t>
    </w:r>
  </w:p>
  <w:p w:rsidR="001D7F32" w:rsidRPr="00EE5A17" w:rsidRDefault="001D7F32">
    <w:pPr>
      <w:pStyle w:val="Header"/>
      <w:rPr>
        <w:sz w:val="18"/>
        <w:szCs w:val="18"/>
      </w:rPr>
    </w:pPr>
    <w:r>
      <w:rPr>
        <w:sz w:val="18"/>
        <w:szCs w:val="18"/>
      </w:rPr>
      <w:t xml:space="preserve">Page </w:t>
    </w:r>
    <w:r w:rsidRPr="00760C13">
      <w:rPr>
        <w:sz w:val="18"/>
        <w:szCs w:val="18"/>
      </w:rPr>
      <w:fldChar w:fldCharType="begin"/>
    </w:r>
    <w:r w:rsidRPr="00760C13">
      <w:rPr>
        <w:sz w:val="18"/>
        <w:szCs w:val="18"/>
      </w:rPr>
      <w:instrText xml:space="preserve"> PAGE   \* MERGEFORMAT </w:instrText>
    </w:r>
    <w:r w:rsidRPr="00760C13">
      <w:rPr>
        <w:sz w:val="18"/>
        <w:szCs w:val="18"/>
      </w:rPr>
      <w:fldChar w:fldCharType="separate"/>
    </w:r>
    <w:r w:rsidR="00353076">
      <w:rPr>
        <w:noProof/>
        <w:sz w:val="18"/>
        <w:szCs w:val="18"/>
      </w:rPr>
      <w:t>2</w:t>
    </w:r>
    <w:r w:rsidRPr="00760C13">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295" w:rsidRPr="00FF4295" w:rsidRDefault="0038235E" w:rsidP="0038235E">
    <w:pPr>
      <w:pStyle w:val="Header"/>
      <w:tabs>
        <w:tab w:val="clear" w:pos="9360"/>
      </w:tabs>
      <w:ind w:left="1440" w:right="-450" w:hanging="810"/>
      <w:rPr>
        <w:sz w:val="16"/>
        <w:szCs w:val="16"/>
      </w:rPr>
    </w:pPr>
    <w:r>
      <w:rPr>
        <w:noProof/>
      </w:rPr>
      <w:drawing>
        <wp:anchor distT="0" distB="0" distL="114300" distR="114300" simplePos="0" relativeHeight="251660288" behindDoc="1" locked="0" layoutInCell="1" allowOverlap="1">
          <wp:simplePos x="0" y="0"/>
          <wp:positionH relativeFrom="column">
            <wp:posOffset>469265</wp:posOffset>
          </wp:positionH>
          <wp:positionV relativeFrom="paragraph">
            <wp:posOffset>73660</wp:posOffset>
          </wp:positionV>
          <wp:extent cx="285750" cy="276225"/>
          <wp:effectExtent l="0" t="0" r="0" b="9525"/>
          <wp:wrapNone/>
          <wp:docPr id="5" name="Picture 5" descr="Equal Housing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l Housing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-38100</wp:posOffset>
          </wp:positionH>
          <wp:positionV relativeFrom="paragraph">
            <wp:posOffset>-38100</wp:posOffset>
          </wp:positionV>
          <wp:extent cx="476250" cy="476250"/>
          <wp:effectExtent l="0" t="0" r="0" b="0"/>
          <wp:wrapNone/>
          <wp:docPr id="6" name="Picture 6"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HCA 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ab/>
      <w:t xml:space="preserve">Texas Department </w:t>
    </w:r>
    <w:r w:rsidRPr="00FF4295">
      <w:rPr>
        <w:sz w:val="16"/>
        <w:szCs w:val="16"/>
      </w:rPr>
      <w:t>of Housing and Community Affairs</w:t>
    </w:r>
    <w:r>
      <w:rPr>
        <w:sz w:val="16"/>
        <w:szCs w:val="16"/>
      </w:rPr>
      <w:t>, Street Address:  221 East 11</w:t>
    </w:r>
    <w:r w:rsidRPr="00FF4295">
      <w:rPr>
        <w:sz w:val="16"/>
        <w:szCs w:val="16"/>
        <w:vertAlign w:val="superscript"/>
      </w:rPr>
      <w:t>th</w:t>
    </w:r>
    <w:r>
      <w:rPr>
        <w:sz w:val="16"/>
        <w:szCs w:val="16"/>
      </w:rPr>
      <w:t xml:space="preserve"> Street, Austin, TX  78701 Mailing Address:  PO Box </w:t>
    </w:r>
    <w:r>
      <w:rPr>
        <w:sz w:val="16"/>
        <w:szCs w:val="16"/>
      </w:rPr>
      <w:tab/>
      <w:t xml:space="preserve"> 13941,Austin, TX  78701, Main Number:  512-475-3800, Toll Free:  800-525-0657, </w:t>
    </w:r>
    <w:r>
      <w:rPr>
        <w:sz w:val="16"/>
        <w:szCs w:val="16"/>
      </w:rPr>
      <w:t xml:space="preserve">Email: </w:t>
    </w:r>
    <w:hyperlink r:id="rId3" w:history="1">
      <w:r w:rsidRPr="00001CC7">
        <w:rPr>
          <w:rStyle w:val="Hyperlink"/>
          <w:sz w:val="16"/>
          <w:szCs w:val="16"/>
        </w:rPr>
        <w:t>info@tdhca.state.tx.us</w:t>
      </w:r>
    </w:hyperlink>
    <w:r>
      <w:rPr>
        <w:sz w:val="16"/>
        <w:szCs w:val="16"/>
      </w:rPr>
      <w:t xml:space="preserve">, Web:  </w:t>
    </w:r>
    <w:hyperlink r:id="rId4" w:history="1">
      <w:r w:rsidRPr="00947EDF">
        <w:rPr>
          <w:rStyle w:val="Hyperlink"/>
          <w:sz w:val="16"/>
          <w:szCs w:val="16"/>
        </w:rPr>
        <w:t>www.tdhca.state.tx.us</w:t>
      </w:r>
    </w:hyperlink>
    <w:r>
      <w:rPr>
        <w:rStyle w:val="Hyperlink"/>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D687D"/>
    <w:multiLevelType w:val="hybridMultilevel"/>
    <w:tmpl w:val="72466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C8"/>
    <w:rsid w:val="00006616"/>
    <w:rsid w:val="000078BE"/>
    <w:rsid w:val="0004305C"/>
    <w:rsid w:val="000B6B75"/>
    <w:rsid w:val="001417C2"/>
    <w:rsid w:val="001D7F32"/>
    <w:rsid w:val="002166C8"/>
    <w:rsid w:val="00353076"/>
    <w:rsid w:val="0038235E"/>
    <w:rsid w:val="00412ECB"/>
    <w:rsid w:val="0042478F"/>
    <w:rsid w:val="00515930"/>
    <w:rsid w:val="00760C13"/>
    <w:rsid w:val="007E4D61"/>
    <w:rsid w:val="00814953"/>
    <w:rsid w:val="009913DB"/>
    <w:rsid w:val="009A47C6"/>
    <w:rsid w:val="00A27756"/>
    <w:rsid w:val="00AB4208"/>
    <w:rsid w:val="00AD3BE2"/>
    <w:rsid w:val="00BB0CC8"/>
    <w:rsid w:val="00BF16E6"/>
    <w:rsid w:val="00D26AE2"/>
    <w:rsid w:val="00D449E7"/>
    <w:rsid w:val="00D52E95"/>
    <w:rsid w:val="00D56764"/>
    <w:rsid w:val="00DF5245"/>
    <w:rsid w:val="00E13220"/>
    <w:rsid w:val="00E14BF5"/>
    <w:rsid w:val="00EA5BB9"/>
    <w:rsid w:val="00EE5A17"/>
    <w:rsid w:val="00F00A7F"/>
    <w:rsid w:val="00F0461E"/>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9236830"/>
  <w15:chartTrackingRefBased/>
  <w15:docId w15:val="{4D6D5231-DB16-47C6-9E82-A99EE48A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C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B9"/>
    <w:rPr>
      <w:rFonts w:ascii="Segoe UI" w:hAnsi="Segoe UI" w:cs="Segoe UI"/>
      <w:sz w:val="18"/>
      <w:szCs w:val="18"/>
    </w:rPr>
  </w:style>
  <w:style w:type="paragraph" w:styleId="Header">
    <w:name w:val="header"/>
    <w:basedOn w:val="Normal"/>
    <w:link w:val="HeaderChar"/>
    <w:uiPriority w:val="99"/>
    <w:unhideWhenUsed/>
    <w:rsid w:val="0004305C"/>
    <w:pPr>
      <w:tabs>
        <w:tab w:val="center" w:pos="4680"/>
        <w:tab w:val="right" w:pos="9360"/>
      </w:tabs>
    </w:pPr>
  </w:style>
  <w:style w:type="character" w:customStyle="1" w:styleId="HeaderChar">
    <w:name w:val="Header Char"/>
    <w:basedOn w:val="DefaultParagraphFont"/>
    <w:link w:val="Header"/>
    <w:uiPriority w:val="99"/>
    <w:rsid w:val="0004305C"/>
    <w:rPr>
      <w:rFonts w:ascii="Calibri" w:hAnsi="Calibri" w:cs="Times New Roman"/>
    </w:rPr>
  </w:style>
  <w:style w:type="paragraph" w:styleId="Footer">
    <w:name w:val="footer"/>
    <w:basedOn w:val="Normal"/>
    <w:link w:val="FooterChar"/>
    <w:uiPriority w:val="99"/>
    <w:unhideWhenUsed/>
    <w:rsid w:val="0004305C"/>
    <w:pPr>
      <w:tabs>
        <w:tab w:val="center" w:pos="4680"/>
        <w:tab w:val="right" w:pos="9360"/>
      </w:tabs>
    </w:pPr>
  </w:style>
  <w:style w:type="character" w:customStyle="1" w:styleId="FooterChar">
    <w:name w:val="Footer Char"/>
    <w:basedOn w:val="DefaultParagraphFont"/>
    <w:link w:val="Footer"/>
    <w:uiPriority w:val="99"/>
    <w:rsid w:val="0004305C"/>
    <w:rPr>
      <w:rFonts w:ascii="Calibri" w:hAnsi="Calibri" w:cs="Times New Roman"/>
    </w:rPr>
  </w:style>
  <w:style w:type="character" w:styleId="Hyperlink">
    <w:name w:val="Hyperlink"/>
    <w:basedOn w:val="DefaultParagraphFont"/>
    <w:uiPriority w:val="99"/>
    <w:unhideWhenUsed/>
    <w:rsid w:val="00043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tdhca.state.tx.us"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tdhca.state.tx.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A6"/>
    <w:rsid w:val="00F6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F2AA85EE94002B59E374A3B92BF8B">
    <w:name w:val="510F2AA85EE94002B59E374A3B92BF8B"/>
    <w:rsid w:val="00F63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3884-DADB-4FB8-AB46-0CCDEDDF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Rosalio Banuelos</dc:creator>
  <cp:keywords/>
  <dc:description/>
  <cp:lastModifiedBy>Laura DeBellas</cp:lastModifiedBy>
  <cp:revision>6</cp:revision>
  <cp:lastPrinted>2019-02-15T17:58:00Z</cp:lastPrinted>
  <dcterms:created xsi:type="dcterms:W3CDTF">2019-02-28T20:07:00Z</dcterms:created>
  <dcterms:modified xsi:type="dcterms:W3CDTF">2019-03-01T16:43:00Z</dcterms:modified>
</cp:coreProperties>
</file>