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AB" w:rsidRDefault="00AC1C58" w:rsidP="006C68AB">
      <w:pPr>
        <w:jc w:val="center"/>
      </w:pPr>
      <w:r>
        <w:rPr>
          <w:rFonts w:ascii="Cambria" w:hAnsi="Cambria"/>
          <w:noProof/>
        </w:rPr>
        <w:drawing>
          <wp:inline distT="0" distB="0" distL="0" distR="0">
            <wp:extent cx="1714500" cy="1724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14500" cy="1724025"/>
                    </a:xfrm>
                    <a:prstGeom prst="rect">
                      <a:avLst/>
                    </a:prstGeom>
                    <a:noFill/>
                    <a:ln w="9525">
                      <a:noFill/>
                      <a:miter lim="800000"/>
                      <a:headEnd/>
                      <a:tailEnd/>
                    </a:ln>
                  </pic:spPr>
                </pic:pic>
              </a:graphicData>
            </a:graphic>
          </wp:inline>
        </w:drawing>
      </w:r>
    </w:p>
    <w:p w:rsidR="006C68AB" w:rsidRDefault="00997079" w:rsidP="006C68AB">
      <w:pPr>
        <w:jc w:val="center"/>
        <w:rPr>
          <w:rFonts w:ascii="Cambria" w:hAnsi="Cambria"/>
          <w:b/>
          <w:sz w:val="26"/>
          <w:szCs w:val="26"/>
        </w:rPr>
      </w:pPr>
      <w:bookmarkStart w:id="0" w:name="OLE_LINK1"/>
      <w:bookmarkStart w:id="1" w:name="OLE_LINK2"/>
      <w:bookmarkStart w:id="2" w:name="OLE_LINK3"/>
      <w:r w:rsidRPr="00DD3935">
        <w:rPr>
          <w:rFonts w:ascii="Cambria" w:hAnsi="Cambria"/>
          <w:b/>
          <w:sz w:val="26"/>
          <w:szCs w:val="26"/>
        </w:rPr>
        <w:t>Section 811 Project Rental Assistance (“PRA”) Program Supplement Packet</w:t>
      </w:r>
    </w:p>
    <w:p w:rsidR="000046EF" w:rsidRPr="00DD3935" w:rsidRDefault="000046EF" w:rsidP="006C68AB">
      <w:pPr>
        <w:jc w:val="center"/>
        <w:rPr>
          <w:rFonts w:ascii="Cambria" w:hAnsi="Cambria"/>
          <w:b/>
          <w:sz w:val="26"/>
          <w:szCs w:val="26"/>
        </w:rPr>
      </w:pPr>
      <w:r>
        <w:rPr>
          <w:rFonts w:ascii="Cambria" w:hAnsi="Cambria"/>
          <w:b/>
          <w:sz w:val="26"/>
          <w:szCs w:val="26"/>
        </w:rPr>
        <w:t>Introduction</w:t>
      </w:r>
    </w:p>
    <w:bookmarkEnd w:id="0"/>
    <w:bookmarkEnd w:id="1"/>
    <w:bookmarkEnd w:id="2"/>
    <w:p w:rsidR="007E1361" w:rsidRPr="00DA455F" w:rsidRDefault="007E1361" w:rsidP="00C47C0A">
      <w:pPr>
        <w:jc w:val="both"/>
        <w:rPr>
          <w:rFonts w:ascii="Cambria" w:hAnsi="Cambria"/>
        </w:rPr>
      </w:pPr>
      <w:r>
        <w:rPr>
          <w:rFonts w:ascii="Cambria" w:hAnsi="Cambria"/>
        </w:rPr>
        <w:t>The purpose of this P</w:t>
      </w:r>
      <w:r w:rsidR="006C68AB" w:rsidRPr="00AE6665">
        <w:rPr>
          <w:rFonts w:ascii="Cambria" w:hAnsi="Cambria"/>
        </w:rPr>
        <w:t xml:space="preserve">acket is to formalize the process </w:t>
      </w:r>
      <w:r w:rsidR="00D35301">
        <w:rPr>
          <w:rFonts w:ascii="Cambria" w:hAnsi="Cambria"/>
        </w:rPr>
        <w:t xml:space="preserve">by which </w:t>
      </w:r>
      <w:r w:rsidR="00997079">
        <w:rPr>
          <w:rFonts w:ascii="Cambria" w:hAnsi="Cambria"/>
        </w:rPr>
        <w:t xml:space="preserve">an Applicant establishes its lack of legal authority to commit Section 811 PRA Program Units in a Development as described pursuant to 10 TAC §11.9(c)(6)(A) of the </w:t>
      </w:r>
      <w:r w:rsidR="00D35301">
        <w:rPr>
          <w:rFonts w:ascii="Cambria" w:hAnsi="Cambria"/>
        </w:rPr>
        <w:t>Qualified Allocation Plan (“QAP”)</w:t>
      </w:r>
      <w:r w:rsidR="00997079">
        <w:rPr>
          <w:rFonts w:ascii="Cambria" w:hAnsi="Cambria"/>
        </w:rPr>
        <w:t>.</w:t>
      </w:r>
      <w:r w:rsidR="00DD3935">
        <w:rPr>
          <w:rFonts w:ascii="Cambria" w:hAnsi="Cambria"/>
        </w:rPr>
        <w:tab/>
      </w:r>
      <w:r>
        <w:rPr>
          <w:rFonts w:ascii="Cambria" w:hAnsi="Cambria"/>
        </w:rPr>
        <w:tab/>
      </w:r>
    </w:p>
    <w:p w:rsidR="007E1361" w:rsidRPr="00DD3935" w:rsidRDefault="007E1361" w:rsidP="00C47C0A">
      <w:pPr>
        <w:jc w:val="both"/>
        <w:rPr>
          <w:rFonts w:ascii="Cambria" w:hAnsi="Cambria"/>
          <w:b/>
        </w:rPr>
      </w:pPr>
      <w:r w:rsidRPr="00DD3935">
        <w:rPr>
          <w:rFonts w:ascii="Cambria" w:hAnsi="Cambria"/>
          <w:b/>
        </w:rPr>
        <w:t>This Packet is required</w:t>
      </w:r>
      <w:r w:rsidR="00106990" w:rsidRPr="00DD3935">
        <w:rPr>
          <w:rFonts w:ascii="Cambria" w:hAnsi="Cambria"/>
          <w:b/>
        </w:rPr>
        <w:t xml:space="preserve"> only</w:t>
      </w:r>
      <w:r w:rsidRPr="00DD3935">
        <w:rPr>
          <w:rFonts w:ascii="Cambria" w:hAnsi="Cambria"/>
          <w:b/>
        </w:rPr>
        <w:t xml:space="preserve"> if all of the following conditions are true:</w:t>
      </w:r>
    </w:p>
    <w:p w:rsidR="00DD3935" w:rsidRDefault="007E1361" w:rsidP="00C47C0A">
      <w:pPr>
        <w:jc w:val="both"/>
        <w:rPr>
          <w:rFonts w:ascii="Cambria" w:hAnsi="Cambria"/>
        </w:rPr>
      </w:pPr>
      <w:r>
        <w:rPr>
          <w:rFonts w:ascii="Cambria" w:hAnsi="Cambria"/>
        </w:rPr>
        <w:tab/>
        <w:t>1)</w:t>
      </w:r>
      <w:r w:rsidR="00106990">
        <w:rPr>
          <w:rFonts w:ascii="Cambria" w:hAnsi="Cambria"/>
        </w:rPr>
        <w:t xml:space="preserve"> An Applicant is selecting points under Tenant Populat</w:t>
      </w:r>
      <w:r w:rsidR="00DD3935">
        <w:rPr>
          <w:rFonts w:ascii="Cambria" w:hAnsi="Cambria"/>
        </w:rPr>
        <w:t xml:space="preserve">ions with Special Housing Needs </w:t>
      </w:r>
      <w:r w:rsidR="00106990">
        <w:rPr>
          <w:rFonts w:ascii="Cambria" w:hAnsi="Cambria"/>
        </w:rPr>
        <w:t>pursuant to 10 TAC §11.9(c)(6)</w:t>
      </w:r>
      <w:r w:rsidR="00B72882">
        <w:rPr>
          <w:rFonts w:ascii="Cambria" w:hAnsi="Cambria"/>
        </w:rPr>
        <w:t xml:space="preserve"> AND</w:t>
      </w:r>
    </w:p>
    <w:p w:rsidR="007E1361" w:rsidRDefault="00DD3935" w:rsidP="00C47C0A">
      <w:pPr>
        <w:jc w:val="both"/>
        <w:rPr>
          <w:rFonts w:ascii="Cambria" w:hAnsi="Cambria"/>
        </w:rPr>
      </w:pPr>
      <w:r>
        <w:rPr>
          <w:rFonts w:ascii="Cambria" w:hAnsi="Cambria"/>
        </w:rPr>
        <w:tab/>
        <w:t xml:space="preserve">2) </w:t>
      </w:r>
      <w:r w:rsidR="00106990">
        <w:rPr>
          <w:rFonts w:ascii="Cambria" w:hAnsi="Cambria"/>
        </w:rPr>
        <w:t xml:space="preserve"> </w:t>
      </w:r>
      <w:r>
        <w:rPr>
          <w:rFonts w:ascii="Cambria" w:hAnsi="Cambria"/>
        </w:rPr>
        <w:t xml:space="preserve">An Applicant is seeking to establish its lack of legal authority where an Applicant </w:t>
      </w:r>
      <w:r w:rsidR="00DA455F">
        <w:rPr>
          <w:rFonts w:ascii="Cambria" w:hAnsi="Cambria"/>
        </w:rPr>
        <w:t xml:space="preserve">or Affiliate </w:t>
      </w:r>
      <w:r>
        <w:rPr>
          <w:rFonts w:ascii="Cambria" w:hAnsi="Cambria"/>
        </w:rPr>
        <w:t>Owns or Controls an Existing Development that otherwise meets the criteria established by 10 TAC §11.9(c)(6)(B) of the QAP</w:t>
      </w:r>
      <w:r w:rsidR="00A63F5D">
        <w:rPr>
          <w:rFonts w:ascii="Cambria" w:hAnsi="Cambria"/>
        </w:rPr>
        <w:t>.</w:t>
      </w:r>
    </w:p>
    <w:p w:rsidR="009F75DD" w:rsidRDefault="009F75DD" w:rsidP="009F75DD">
      <w:pPr>
        <w:autoSpaceDE w:val="0"/>
        <w:autoSpaceDN w:val="0"/>
        <w:adjustRightInd w:val="0"/>
        <w:spacing w:after="0" w:line="240" w:lineRule="auto"/>
        <w:rPr>
          <w:rFonts w:ascii="Cambria" w:hAnsi="Cambria" w:cs="Cambria"/>
        </w:rPr>
      </w:pPr>
      <w:r>
        <w:rPr>
          <w:rFonts w:ascii="Cambria" w:hAnsi="Cambria" w:cs="Cambria"/>
        </w:rPr>
        <w:t>One Packet must be submitted for each Existing Development for which the Applicant or Affiliate is seeking a determination that the needed legal authority is lacking and that the Development can be excluded from consideration.</w:t>
      </w:r>
    </w:p>
    <w:p w:rsidR="009F75DD" w:rsidRDefault="009F75DD" w:rsidP="009F75DD">
      <w:pPr>
        <w:spacing w:after="0" w:line="240" w:lineRule="auto"/>
        <w:rPr>
          <w:rFonts w:ascii="Cambria" w:hAnsi="Cambria" w:cs="Cambria"/>
        </w:rPr>
      </w:pPr>
    </w:p>
    <w:p w:rsidR="00B2271D" w:rsidRPr="009F75DD" w:rsidRDefault="009F75DD" w:rsidP="009F75DD">
      <w:pPr>
        <w:autoSpaceDE w:val="0"/>
        <w:autoSpaceDN w:val="0"/>
        <w:adjustRightInd w:val="0"/>
        <w:spacing w:after="0" w:line="240" w:lineRule="auto"/>
        <w:rPr>
          <w:rFonts w:ascii="Cambria" w:hAnsi="Cambria" w:cs="Cambria"/>
        </w:rPr>
      </w:pPr>
      <w:r>
        <w:rPr>
          <w:rFonts w:ascii="Cambria" w:hAnsi="Cambria" w:cs="Cambria"/>
        </w:rPr>
        <w:t>Instructions: Complete the Questionnaire on page 2 of this packet, then complete the fields on each of the subsequent form cover pages, and attach the denoted documentation for each item behind each included cover pages. Submit each Packet, including Attachments in PDF format and include bookmarks for each item. The Packet must be saved and uploaded as one standalone file to the Serv-U folder associated with each 2019 Multifamily Application.</w:t>
      </w:r>
    </w:p>
    <w:p w:rsidR="00581904" w:rsidRDefault="00581904" w:rsidP="00B2271D">
      <w:pPr>
        <w:spacing w:after="0" w:line="240" w:lineRule="auto"/>
        <w:rPr>
          <w:rFonts w:ascii="Cambria" w:hAnsi="Cambria"/>
        </w:rPr>
      </w:pPr>
    </w:p>
    <w:p w:rsidR="009F75DD" w:rsidRDefault="009F75DD" w:rsidP="00B2271D">
      <w:pPr>
        <w:spacing w:after="0" w:line="240" w:lineRule="auto"/>
        <w:rPr>
          <w:rFonts w:ascii="Cambria" w:hAnsi="Cambria"/>
        </w:rPr>
      </w:pPr>
    </w:p>
    <w:p w:rsidR="008539AD" w:rsidRPr="009F75DD" w:rsidRDefault="009F75DD" w:rsidP="009F75DD">
      <w:pPr>
        <w:autoSpaceDE w:val="0"/>
        <w:autoSpaceDN w:val="0"/>
        <w:adjustRightInd w:val="0"/>
        <w:spacing w:after="0" w:line="240" w:lineRule="auto"/>
        <w:rPr>
          <w:rFonts w:ascii="Cambria" w:hAnsi="Cambria" w:cs="Cambria"/>
          <w:color w:val="000000"/>
        </w:rPr>
      </w:pPr>
      <w:r>
        <w:rPr>
          <w:rFonts w:ascii="Cambria" w:hAnsi="Cambria" w:cs="Cambria"/>
          <w:color w:val="000000"/>
        </w:rPr>
        <w:t xml:space="preserve">This Packet and all supporting documentation must be uploaded to the Department’s Serv-U system at the same time as, but as a separate document from, the Application. Refer to the Multifamily Programs Procedures Manual posted at </w:t>
      </w:r>
      <w:hyperlink r:id="rId8" w:history="1">
        <w:r w:rsidRPr="009F75DD">
          <w:rPr>
            <w:rStyle w:val="Hyperlink"/>
            <w:rFonts w:ascii="Cambria" w:hAnsi="Cambria" w:cs="Cambria"/>
          </w:rPr>
          <w:t>http://www.tdhca.state.tx.us/multifamily/apply forfunds.htm</w:t>
        </w:r>
      </w:hyperlink>
      <w:r>
        <w:rPr>
          <w:rFonts w:ascii="Cambria" w:hAnsi="Cambria" w:cs="Cambria"/>
          <w:color w:val="0000FF"/>
        </w:rPr>
        <w:t xml:space="preserve"> </w:t>
      </w:r>
      <w:r>
        <w:rPr>
          <w:rFonts w:ascii="Cambria" w:hAnsi="Cambria" w:cs="Cambria"/>
          <w:color w:val="000000"/>
        </w:rPr>
        <w:t>for an explanation of the process to set-up a Serv-U Account if needed.</w:t>
      </w:r>
    </w:p>
    <w:p w:rsidR="009F75DD" w:rsidRDefault="009F75DD" w:rsidP="00DA455F">
      <w:pPr>
        <w:jc w:val="both"/>
        <w:rPr>
          <w:rFonts w:ascii="Cambria" w:hAnsi="Cambria"/>
        </w:rPr>
      </w:pPr>
    </w:p>
    <w:p w:rsidR="00A63F5D" w:rsidRPr="00DA455F" w:rsidRDefault="00652999" w:rsidP="00DA455F">
      <w:pPr>
        <w:jc w:val="both"/>
        <w:rPr>
          <w:rFonts w:ascii="Cambria" w:hAnsi="Cambria"/>
        </w:rPr>
      </w:pPr>
      <w:r>
        <w:rPr>
          <w:rFonts w:ascii="Cambria" w:hAnsi="Cambria"/>
        </w:rPr>
        <w:t xml:space="preserve">Questions about this Packet may be submitted to Spencer Duran: </w:t>
      </w:r>
      <w:hyperlink r:id="rId9" w:history="1">
        <w:r w:rsidRPr="00365724">
          <w:rPr>
            <w:rStyle w:val="Hyperlink"/>
            <w:rFonts w:ascii="Cambria" w:hAnsi="Cambria"/>
          </w:rPr>
          <w:t>spencer.duran@tdhca.state.tx.us</w:t>
        </w:r>
      </w:hyperlink>
      <w:r w:rsidR="00DA455F">
        <w:rPr>
          <w:rFonts w:ascii="Cambria" w:hAnsi="Cambria"/>
          <w:b/>
          <w:sz w:val="26"/>
          <w:szCs w:val="26"/>
        </w:rPr>
        <w:br w:type="page"/>
      </w:r>
      <w:r w:rsidR="00A63F5D" w:rsidRPr="00DD3935">
        <w:rPr>
          <w:rFonts w:ascii="Cambria" w:hAnsi="Cambria"/>
          <w:b/>
          <w:sz w:val="26"/>
          <w:szCs w:val="26"/>
        </w:rPr>
        <w:lastRenderedPageBreak/>
        <w:t>Section 811 Project Rental Assistance (“PRA”) Program Supplement Packet</w:t>
      </w:r>
    </w:p>
    <w:p w:rsidR="000046EF" w:rsidRPr="00DD3935" w:rsidRDefault="000046EF" w:rsidP="00A63F5D">
      <w:pPr>
        <w:jc w:val="center"/>
        <w:rPr>
          <w:rFonts w:ascii="Cambria" w:hAnsi="Cambria"/>
          <w:b/>
          <w:sz w:val="26"/>
          <w:szCs w:val="26"/>
        </w:rPr>
      </w:pPr>
      <w:r>
        <w:rPr>
          <w:rFonts w:ascii="Cambria" w:hAnsi="Cambria"/>
          <w:b/>
          <w:sz w:val="26"/>
          <w:szCs w:val="26"/>
        </w:rPr>
        <w:t>Questionnaire</w:t>
      </w:r>
    </w:p>
    <w:p w:rsidR="00581904" w:rsidRDefault="00581904" w:rsidP="00625E30">
      <w:pPr>
        <w:spacing w:after="120" w:line="240" w:lineRule="auto"/>
        <w:jc w:val="both"/>
        <w:rPr>
          <w:rFonts w:ascii="Cambria" w:hAnsi="Cambria"/>
        </w:rPr>
      </w:pPr>
    </w:p>
    <w:p w:rsidR="00A63F5D" w:rsidRPr="000046EF" w:rsidRDefault="000046EF" w:rsidP="00625E30">
      <w:pPr>
        <w:spacing w:after="120" w:line="240" w:lineRule="auto"/>
        <w:jc w:val="both"/>
        <w:rPr>
          <w:rFonts w:ascii="Cambria" w:hAnsi="Cambria"/>
        </w:rPr>
      </w:pPr>
      <w:r>
        <w:rPr>
          <w:rFonts w:ascii="Cambria" w:hAnsi="Cambria"/>
        </w:rPr>
        <w:t xml:space="preserve">2019 Uniform Multifamily </w:t>
      </w:r>
      <w:r w:rsidR="00D35301">
        <w:rPr>
          <w:rFonts w:ascii="Cambria" w:hAnsi="Cambria"/>
        </w:rPr>
        <w:t>A</w:t>
      </w:r>
      <w:r w:rsidR="007A77CE">
        <w:rPr>
          <w:rFonts w:ascii="Cambria" w:hAnsi="Cambria"/>
        </w:rPr>
        <w:t>pplication #</w:t>
      </w:r>
      <w:r w:rsidR="00C308B3">
        <w:rPr>
          <w:sz w:val="24"/>
          <w:szCs w:val="24"/>
          <w:u w:val="single"/>
        </w:rPr>
        <w:fldChar w:fldCharType="begin">
          <w:ffData>
            <w:name w:val="Text45"/>
            <w:enabled/>
            <w:calcOnExit w:val="0"/>
            <w:textInput>
              <w:maxLength w:val="6"/>
            </w:textInput>
          </w:ffData>
        </w:fldChar>
      </w:r>
      <w:bookmarkStart w:id="3" w:name="Text45"/>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bookmarkEnd w:id="3"/>
      <w:r w:rsidR="007A77CE">
        <w:rPr>
          <w:rFonts w:ascii="Cambria" w:hAnsi="Cambria"/>
        </w:rPr>
        <w:tab/>
      </w:r>
      <w:r w:rsidR="00A40B67">
        <w:rPr>
          <w:rFonts w:ascii="Cambria" w:hAnsi="Cambria"/>
        </w:rPr>
        <w:tab/>
      </w:r>
      <w:r>
        <w:rPr>
          <w:rFonts w:ascii="Cambria" w:hAnsi="Cambria"/>
        </w:rPr>
        <w:tab/>
      </w:r>
      <w:r>
        <w:rPr>
          <w:rFonts w:ascii="Cambria" w:hAnsi="Cambria"/>
        </w:rPr>
        <w:tab/>
      </w:r>
    </w:p>
    <w:p w:rsidR="00A63F5D" w:rsidRPr="000046EF" w:rsidRDefault="00A63F5D" w:rsidP="00625E30">
      <w:pPr>
        <w:spacing w:after="120" w:line="240" w:lineRule="auto"/>
        <w:jc w:val="both"/>
        <w:rPr>
          <w:rFonts w:ascii="Cambria" w:hAnsi="Cambria"/>
          <w:b/>
        </w:rPr>
      </w:pPr>
      <w:r w:rsidRPr="000046EF">
        <w:rPr>
          <w:rFonts w:ascii="Cambria" w:hAnsi="Cambria"/>
          <w:b/>
        </w:rPr>
        <w:t>1) Selecting Points under 10 TAC §11.9(c)(6)?</w:t>
      </w:r>
    </w:p>
    <w:p w:rsidR="00A63F5D" w:rsidRPr="000046EF" w:rsidRDefault="001A15A4" w:rsidP="00625E30">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ed w:val="0"/>
            </w:checkBox>
          </w:ffData>
        </w:fldChar>
      </w:r>
      <w:r w:rsidR="00A63F5D" w:rsidRPr="000046EF">
        <w:rPr>
          <w:rFonts w:ascii="Cambria" w:hAnsi="Cambria"/>
        </w:rPr>
        <w:instrText xml:space="preserve"> FORMCHECKBOX </w:instrText>
      </w:r>
      <w:r w:rsidR="00C308B3" w:rsidRPr="000046EF">
        <w:rPr>
          <w:rFonts w:ascii="Cambria" w:hAnsi="Cambria"/>
        </w:rPr>
      </w:r>
      <w:r>
        <w:rPr>
          <w:rFonts w:ascii="Cambria" w:hAnsi="Cambria"/>
        </w:rPr>
        <w:fldChar w:fldCharType="separate"/>
      </w:r>
      <w:r w:rsidRPr="000046EF">
        <w:rPr>
          <w:rFonts w:ascii="Cambria" w:hAnsi="Cambria"/>
        </w:rPr>
        <w:fldChar w:fldCharType="end"/>
      </w:r>
      <w:r w:rsidR="00A63F5D" w:rsidRPr="000046EF">
        <w:rPr>
          <w:rFonts w:ascii="Cambria" w:hAnsi="Cambria"/>
        </w:rPr>
        <w:t xml:space="preserve"> No </w:t>
      </w:r>
      <w:r w:rsidR="00DA455F">
        <w:rPr>
          <w:rFonts w:ascii="Cambria" w:hAnsi="Cambria"/>
        </w:rPr>
        <w:t>–</w:t>
      </w:r>
      <w:r w:rsidR="00A63F5D" w:rsidRPr="000046EF">
        <w:rPr>
          <w:rFonts w:ascii="Cambria" w:hAnsi="Cambria"/>
        </w:rPr>
        <w:t xml:space="preserve"> STOP</w:t>
      </w:r>
      <w:r w:rsidR="00DA455F">
        <w:rPr>
          <w:rFonts w:ascii="Cambria" w:hAnsi="Cambria"/>
        </w:rPr>
        <w:t>. PACKET SUBMISSION NOT NEEDED</w:t>
      </w:r>
    </w:p>
    <w:p w:rsidR="00A63F5D" w:rsidRPr="000046EF" w:rsidRDefault="001A15A4" w:rsidP="00625E30">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ed w:val="0"/>
            </w:checkBox>
          </w:ffData>
        </w:fldChar>
      </w:r>
      <w:r w:rsidR="00A63F5D" w:rsidRPr="000046EF">
        <w:rPr>
          <w:rFonts w:ascii="Cambria" w:hAnsi="Cambria"/>
        </w:rPr>
        <w:instrText xml:space="preserve"> FORMCHECKBOX </w:instrText>
      </w:r>
      <w:r w:rsidR="00C308B3" w:rsidRPr="000046EF">
        <w:rPr>
          <w:rFonts w:ascii="Cambria" w:hAnsi="Cambria"/>
        </w:rPr>
      </w:r>
      <w:r>
        <w:rPr>
          <w:rFonts w:ascii="Cambria" w:hAnsi="Cambria"/>
        </w:rPr>
        <w:fldChar w:fldCharType="separate"/>
      </w:r>
      <w:r w:rsidRPr="000046EF">
        <w:rPr>
          <w:rFonts w:ascii="Cambria" w:hAnsi="Cambria"/>
        </w:rPr>
        <w:fldChar w:fldCharType="end"/>
      </w:r>
      <w:r w:rsidR="00A63F5D" w:rsidRPr="000046EF">
        <w:rPr>
          <w:rFonts w:ascii="Cambria" w:hAnsi="Cambria"/>
        </w:rPr>
        <w:t xml:space="preserve"> Yes – CONTINUE TO QUESTION 2</w:t>
      </w:r>
    </w:p>
    <w:p w:rsidR="00B72882" w:rsidRDefault="00B72882" w:rsidP="00625E30">
      <w:pPr>
        <w:spacing w:after="120" w:line="240" w:lineRule="auto"/>
        <w:jc w:val="both"/>
        <w:rPr>
          <w:rFonts w:ascii="Cambria" w:hAnsi="Cambria"/>
        </w:rPr>
      </w:pPr>
    </w:p>
    <w:p w:rsidR="00A63F5D" w:rsidRPr="000046EF" w:rsidRDefault="00A63F5D" w:rsidP="00625E30">
      <w:pPr>
        <w:spacing w:after="120" w:line="240" w:lineRule="auto"/>
        <w:jc w:val="both"/>
        <w:rPr>
          <w:rFonts w:ascii="Cambria" w:hAnsi="Cambria"/>
          <w:b/>
        </w:rPr>
      </w:pPr>
      <w:r w:rsidRPr="000046EF">
        <w:rPr>
          <w:rFonts w:ascii="Cambria" w:hAnsi="Cambria"/>
          <w:b/>
        </w:rPr>
        <w:t xml:space="preserve">2) </w:t>
      </w:r>
      <w:r w:rsidR="00B72882" w:rsidRPr="000046EF">
        <w:rPr>
          <w:rFonts w:ascii="Cambria" w:hAnsi="Cambria"/>
          <w:b/>
        </w:rPr>
        <w:t>To obtain Points under 10 TAC §11.9(c)(6), Applicants must first attempt to meet the requirements in §11.9(c)(6)(B).</w:t>
      </w:r>
    </w:p>
    <w:p w:rsidR="00B72882" w:rsidRPr="000046EF" w:rsidRDefault="00B72882" w:rsidP="00625E30">
      <w:pPr>
        <w:spacing w:after="120" w:line="240" w:lineRule="auto"/>
        <w:jc w:val="both"/>
        <w:rPr>
          <w:rFonts w:ascii="Cambria" w:hAnsi="Cambria"/>
          <w:b/>
        </w:rPr>
      </w:pPr>
      <w:r w:rsidRPr="000046EF">
        <w:rPr>
          <w:rFonts w:ascii="Cambria" w:hAnsi="Cambria"/>
          <w:b/>
        </w:rPr>
        <w:t>Does the Applicant Own or Control and Existing Development that appears on the List of Qualified Existing Developments?</w:t>
      </w:r>
    </w:p>
    <w:p w:rsidR="00B72882" w:rsidRPr="000046EF" w:rsidRDefault="001A15A4" w:rsidP="00B72882">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Box>
          </w:ffData>
        </w:fldChar>
      </w:r>
      <w:r w:rsidR="00B72882" w:rsidRPr="000046EF">
        <w:rPr>
          <w:rFonts w:ascii="Cambria" w:hAnsi="Cambria"/>
        </w:rPr>
        <w:instrText xml:space="preserve"> FORMCHECKBOX </w:instrText>
      </w:r>
      <w:r>
        <w:rPr>
          <w:rFonts w:ascii="Cambria" w:hAnsi="Cambria"/>
        </w:rPr>
      </w:r>
      <w:r>
        <w:rPr>
          <w:rFonts w:ascii="Cambria" w:hAnsi="Cambria"/>
        </w:rPr>
        <w:fldChar w:fldCharType="separate"/>
      </w:r>
      <w:r w:rsidRPr="000046EF">
        <w:rPr>
          <w:rFonts w:ascii="Cambria" w:hAnsi="Cambria"/>
        </w:rPr>
        <w:fldChar w:fldCharType="end"/>
      </w:r>
      <w:r w:rsidR="00B72882" w:rsidRPr="000046EF">
        <w:rPr>
          <w:rFonts w:ascii="Cambria" w:hAnsi="Cambria"/>
        </w:rPr>
        <w:t xml:space="preserve"> No </w:t>
      </w:r>
      <w:r w:rsidR="00DA455F">
        <w:rPr>
          <w:rFonts w:ascii="Cambria" w:hAnsi="Cambria"/>
        </w:rPr>
        <w:t>–</w:t>
      </w:r>
      <w:r w:rsidR="00B72882" w:rsidRPr="000046EF">
        <w:rPr>
          <w:rFonts w:ascii="Cambria" w:hAnsi="Cambria"/>
        </w:rPr>
        <w:t xml:space="preserve"> STOP</w:t>
      </w:r>
      <w:r w:rsidR="00DA455F">
        <w:rPr>
          <w:rFonts w:ascii="Cambria" w:hAnsi="Cambria"/>
        </w:rPr>
        <w:t>.</w:t>
      </w:r>
      <w:r w:rsidR="00DA455F" w:rsidRPr="00DA455F">
        <w:rPr>
          <w:rFonts w:ascii="Cambria" w:hAnsi="Cambria"/>
        </w:rPr>
        <w:t xml:space="preserve"> </w:t>
      </w:r>
      <w:r w:rsidR="00DA455F">
        <w:rPr>
          <w:rFonts w:ascii="Cambria" w:hAnsi="Cambria"/>
        </w:rPr>
        <w:t>PACKET SUBMISSION NOT NEEDED</w:t>
      </w:r>
    </w:p>
    <w:p w:rsidR="00B72882" w:rsidRPr="000046EF" w:rsidRDefault="001A15A4" w:rsidP="00B72882">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Box>
          </w:ffData>
        </w:fldChar>
      </w:r>
      <w:r w:rsidR="00B72882" w:rsidRPr="000046EF">
        <w:rPr>
          <w:rFonts w:ascii="Cambria" w:hAnsi="Cambria"/>
        </w:rPr>
        <w:instrText xml:space="preserve"> FORMCHECKBOX </w:instrText>
      </w:r>
      <w:r>
        <w:rPr>
          <w:rFonts w:ascii="Cambria" w:hAnsi="Cambria"/>
        </w:rPr>
      </w:r>
      <w:r>
        <w:rPr>
          <w:rFonts w:ascii="Cambria" w:hAnsi="Cambria"/>
        </w:rPr>
        <w:fldChar w:fldCharType="separate"/>
      </w:r>
      <w:r w:rsidRPr="000046EF">
        <w:rPr>
          <w:rFonts w:ascii="Cambria" w:hAnsi="Cambria"/>
        </w:rPr>
        <w:fldChar w:fldCharType="end"/>
      </w:r>
      <w:r w:rsidR="00B72882" w:rsidRPr="000046EF">
        <w:rPr>
          <w:rFonts w:ascii="Cambria" w:hAnsi="Cambria"/>
        </w:rPr>
        <w:t xml:space="preserve"> Yes – CONTINUE TO QUESTION 3</w:t>
      </w:r>
    </w:p>
    <w:p w:rsidR="00B72882" w:rsidRDefault="00B72882" w:rsidP="00B72882">
      <w:pPr>
        <w:spacing w:after="120" w:line="240" w:lineRule="auto"/>
        <w:jc w:val="both"/>
        <w:rPr>
          <w:rFonts w:ascii="Cambria" w:hAnsi="Cambria"/>
          <w:b/>
        </w:rPr>
      </w:pPr>
    </w:p>
    <w:p w:rsidR="00B72882" w:rsidRPr="000046EF" w:rsidRDefault="00B72882" w:rsidP="00B72882">
      <w:pPr>
        <w:spacing w:after="120" w:line="240" w:lineRule="auto"/>
        <w:jc w:val="both"/>
        <w:rPr>
          <w:rFonts w:ascii="Cambria" w:hAnsi="Cambria"/>
          <w:b/>
        </w:rPr>
      </w:pPr>
      <w:r w:rsidRPr="000046EF">
        <w:rPr>
          <w:rFonts w:ascii="Cambria" w:hAnsi="Cambria"/>
          <w:b/>
        </w:rPr>
        <w:t>3) Is the Applicant seeking to establish its lack of legal authority where an Applicant Owns or Controls an Existing Development that appears on the List of Qualified Existing Developments?</w:t>
      </w:r>
    </w:p>
    <w:p w:rsidR="00B72882" w:rsidRPr="000046EF" w:rsidRDefault="001A15A4" w:rsidP="00B72882">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Box>
          </w:ffData>
        </w:fldChar>
      </w:r>
      <w:r w:rsidR="00B72882" w:rsidRPr="000046EF">
        <w:rPr>
          <w:rFonts w:ascii="Cambria" w:hAnsi="Cambria"/>
        </w:rPr>
        <w:instrText xml:space="preserve"> FORMCHECKBOX </w:instrText>
      </w:r>
      <w:r>
        <w:rPr>
          <w:rFonts w:ascii="Cambria" w:hAnsi="Cambria"/>
        </w:rPr>
      </w:r>
      <w:r>
        <w:rPr>
          <w:rFonts w:ascii="Cambria" w:hAnsi="Cambria"/>
        </w:rPr>
        <w:fldChar w:fldCharType="separate"/>
      </w:r>
      <w:r w:rsidRPr="000046EF">
        <w:rPr>
          <w:rFonts w:ascii="Cambria" w:hAnsi="Cambria"/>
        </w:rPr>
        <w:fldChar w:fldCharType="end"/>
      </w:r>
      <w:r w:rsidR="00B72882" w:rsidRPr="000046EF">
        <w:rPr>
          <w:rFonts w:ascii="Cambria" w:hAnsi="Cambria"/>
        </w:rPr>
        <w:t xml:space="preserve"> No - </w:t>
      </w:r>
      <w:r w:rsidR="00DA455F" w:rsidRPr="000046EF">
        <w:rPr>
          <w:rFonts w:ascii="Cambria" w:hAnsi="Cambria"/>
        </w:rPr>
        <w:t>STOP</w:t>
      </w:r>
      <w:r w:rsidR="00DA455F">
        <w:rPr>
          <w:rFonts w:ascii="Cambria" w:hAnsi="Cambria"/>
        </w:rPr>
        <w:t>.</w:t>
      </w:r>
      <w:r w:rsidR="00DA455F" w:rsidRPr="00DA455F">
        <w:rPr>
          <w:rFonts w:ascii="Cambria" w:hAnsi="Cambria"/>
        </w:rPr>
        <w:t xml:space="preserve"> </w:t>
      </w:r>
      <w:r w:rsidR="00DA455F">
        <w:rPr>
          <w:rFonts w:ascii="Cambria" w:hAnsi="Cambria"/>
        </w:rPr>
        <w:t>PACKET SUBMISSION NOT NEEDED</w:t>
      </w:r>
    </w:p>
    <w:p w:rsidR="00B72882" w:rsidRPr="000046EF" w:rsidRDefault="001A15A4" w:rsidP="00B72882">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Box>
          </w:ffData>
        </w:fldChar>
      </w:r>
      <w:r w:rsidR="00B72882" w:rsidRPr="000046EF">
        <w:rPr>
          <w:rFonts w:ascii="Cambria" w:hAnsi="Cambria"/>
        </w:rPr>
        <w:instrText xml:space="preserve"> FORMCHECKBOX </w:instrText>
      </w:r>
      <w:r>
        <w:rPr>
          <w:rFonts w:ascii="Cambria" w:hAnsi="Cambria"/>
        </w:rPr>
      </w:r>
      <w:r>
        <w:rPr>
          <w:rFonts w:ascii="Cambria" w:hAnsi="Cambria"/>
        </w:rPr>
        <w:fldChar w:fldCharType="separate"/>
      </w:r>
      <w:r w:rsidRPr="000046EF">
        <w:rPr>
          <w:rFonts w:ascii="Cambria" w:hAnsi="Cambria"/>
        </w:rPr>
        <w:fldChar w:fldCharType="end"/>
      </w:r>
      <w:r w:rsidR="00B72882" w:rsidRPr="000046EF">
        <w:rPr>
          <w:rFonts w:ascii="Cambria" w:hAnsi="Cambria"/>
        </w:rPr>
        <w:t xml:space="preserve"> Yes – CONTINUE TO QUESTION 4</w:t>
      </w:r>
    </w:p>
    <w:p w:rsidR="00B72882" w:rsidRDefault="00B72882" w:rsidP="00625E30">
      <w:pPr>
        <w:spacing w:after="120" w:line="240" w:lineRule="auto"/>
        <w:jc w:val="both"/>
        <w:rPr>
          <w:rFonts w:ascii="Cambria" w:hAnsi="Cambria"/>
        </w:rPr>
      </w:pPr>
    </w:p>
    <w:p w:rsidR="00B72882" w:rsidRPr="000046EF" w:rsidRDefault="00B72882" w:rsidP="00625E30">
      <w:pPr>
        <w:spacing w:after="120" w:line="240" w:lineRule="auto"/>
        <w:jc w:val="both"/>
        <w:rPr>
          <w:rFonts w:ascii="Cambria" w:hAnsi="Cambria"/>
          <w:b/>
        </w:rPr>
      </w:pPr>
      <w:r w:rsidRPr="000046EF">
        <w:rPr>
          <w:rFonts w:ascii="Cambria" w:hAnsi="Cambria"/>
          <w:b/>
        </w:rPr>
        <w:t>4) Can the Applicant provide all three of the following items listed under §11.9(c)(6)(A)(i)-(iii)?</w:t>
      </w:r>
    </w:p>
    <w:p w:rsidR="00B72882" w:rsidRPr="000046EF" w:rsidRDefault="001A15A4" w:rsidP="00B72882">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Box>
          </w:ffData>
        </w:fldChar>
      </w:r>
      <w:r w:rsidR="00B72882" w:rsidRPr="000046EF">
        <w:rPr>
          <w:rFonts w:ascii="Cambria" w:hAnsi="Cambria"/>
        </w:rPr>
        <w:instrText xml:space="preserve"> FORMCHECKBOX </w:instrText>
      </w:r>
      <w:r>
        <w:rPr>
          <w:rFonts w:ascii="Cambria" w:hAnsi="Cambria"/>
        </w:rPr>
      </w:r>
      <w:r>
        <w:rPr>
          <w:rFonts w:ascii="Cambria" w:hAnsi="Cambria"/>
        </w:rPr>
        <w:fldChar w:fldCharType="separate"/>
      </w:r>
      <w:r w:rsidRPr="000046EF">
        <w:rPr>
          <w:rFonts w:ascii="Cambria" w:hAnsi="Cambria"/>
        </w:rPr>
        <w:fldChar w:fldCharType="end"/>
      </w:r>
      <w:r w:rsidR="00B72882" w:rsidRPr="000046EF">
        <w:rPr>
          <w:rFonts w:ascii="Cambria" w:hAnsi="Cambria"/>
        </w:rPr>
        <w:t xml:space="preserve"> No - </w:t>
      </w:r>
      <w:r w:rsidR="00DA455F" w:rsidRPr="000046EF">
        <w:rPr>
          <w:rFonts w:ascii="Cambria" w:hAnsi="Cambria"/>
        </w:rPr>
        <w:t>STOP</w:t>
      </w:r>
      <w:r w:rsidR="00DA455F">
        <w:rPr>
          <w:rFonts w:ascii="Cambria" w:hAnsi="Cambria"/>
        </w:rPr>
        <w:t>.</w:t>
      </w:r>
      <w:r w:rsidR="00DA455F" w:rsidRPr="00DA455F">
        <w:rPr>
          <w:rFonts w:ascii="Cambria" w:hAnsi="Cambria"/>
        </w:rPr>
        <w:t xml:space="preserve"> </w:t>
      </w:r>
      <w:r w:rsidR="00DA455F">
        <w:rPr>
          <w:rFonts w:ascii="Cambria" w:hAnsi="Cambria"/>
        </w:rPr>
        <w:t>PACKET SUBMISSION NOT NEEDED</w:t>
      </w:r>
    </w:p>
    <w:p w:rsidR="00B72882" w:rsidRPr="000046EF" w:rsidRDefault="001A15A4" w:rsidP="00B72882">
      <w:pPr>
        <w:spacing w:after="120" w:line="240" w:lineRule="auto"/>
        <w:jc w:val="both"/>
        <w:rPr>
          <w:rFonts w:ascii="Cambria" w:hAnsi="Cambria"/>
        </w:rPr>
      </w:pPr>
      <w:r w:rsidRPr="000046EF">
        <w:rPr>
          <w:rFonts w:ascii="Cambria" w:hAnsi="Cambria"/>
        </w:rPr>
        <w:fldChar w:fldCharType="begin">
          <w:ffData>
            <w:name w:val="Check1"/>
            <w:enabled/>
            <w:calcOnExit w:val="0"/>
            <w:checkBox>
              <w:sizeAuto/>
              <w:default w:val="0"/>
            </w:checkBox>
          </w:ffData>
        </w:fldChar>
      </w:r>
      <w:r w:rsidR="00B72882" w:rsidRPr="000046EF">
        <w:rPr>
          <w:rFonts w:ascii="Cambria" w:hAnsi="Cambria"/>
        </w:rPr>
        <w:instrText xml:space="preserve"> FORMCHECKBOX </w:instrText>
      </w:r>
      <w:r>
        <w:rPr>
          <w:rFonts w:ascii="Cambria" w:hAnsi="Cambria"/>
        </w:rPr>
      </w:r>
      <w:r>
        <w:rPr>
          <w:rFonts w:ascii="Cambria" w:hAnsi="Cambria"/>
        </w:rPr>
        <w:fldChar w:fldCharType="separate"/>
      </w:r>
      <w:r w:rsidRPr="000046EF">
        <w:rPr>
          <w:rFonts w:ascii="Cambria" w:hAnsi="Cambria"/>
        </w:rPr>
        <w:fldChar w:fldCharType="end"/>
      </w:r>
      <w:r w:rsidR="00B72882" w:rsidRPr="000046EF">
        <w:rPr>
          <w:rFonts w:ascii="Cambria" w:hAnsi="Cambria"/>
        </w:rPr>
        <w:t xml:space="preserve"> Yes – CONTINUE TO </w:t>
      </w:r>
      <w:r w:rsidR="009F75DD">
        <w:rPr>
          <w:rFonts w:ascii="Cambria" w:hAnsi="Cambria"/>
        </w:rPr>
        <w:t>COVER PAGES</w:t>
      </w:r>
    </w:p>
    <w:p w:rsidR="00B72882" w:rsidRPr="008539AD" w:rsidRDefault="00B72882" w:rsidP="00B72882">
      <w:pPr>
        <w:spacing w:after="0" w:line="240" w:lineRule="auto"/>
        <w:rPr>
          <w:rFonts w:ascii="Cambria" w:hAnsi="Cambria"/>
        </w:rPr>
      </w:pPr>
      <w:r w:rsidRPr="008539AD">
        <w:rPr>
          <w:rFonts w:ascii="Cambria" w:hAnsi="Cambria"/>
        </w:rPr>
        <w:t>(i) Evidence that a Third Party has a legal right to withhold approval for a Property to commit voluntarily to the Section 811 PRA Program. The specific legally enforceable agreement or other instrument that gives the Third Party, such as a lender, the unambiguous legal right to withhold consent must be provided (</w:t>
      </w:r>
      <w:r w:rsidRPr="008539AD">
        <w:rPr>
          <w:rFonts w:ascii="Cambria" w:hAnsi="Cambria"/>
          <w:b/>
        </w:rPr>
        <w:t>Example</w:t>
      </w:r>
      <w:r w:rsidR="000046EF" w:rsidRPr="008539AD">
        <w:rPr>
          <w:rFonts w:ascii="Cambria" w:hAnsi="Cambria"/>
          <w:b/>
        </w:rPr>
        <w:t>s</w:t>
      </w:r>
      <w:r w:rsidRPr="008539AD">
        <w:rPr>
          <w:rFonts w:ascii="Cambria" w:hAnsi="Cambria"/>
          <w:b/>
        </w:rPr>
        <w:t>: Limited Partnership Agreement</w:t>
      </w:r>
      <w:r w:rsidR="000046EF" w:rsidRPr="008539AD">
        <w:rPr>
          <w:rFonts w:ascii="Cambria" w:hAnsi="Cambria"/>
          <w:b/>
        </w:rPr>
        <w:t xml:space="preserve"> or Loan Agreement</w:t>
      </w:r>
      <w:r w:rsidR="000046EF" w:rsidRPr="008539AD">
        <w:rPr>
          <w:rFonts w:ascii="Cambria" w:hAnsi="Cambria"/>
        </w:rPr>
        <w:t>)</w:t>
      </w:r>
      <w:r w:rsidR="00652999" w:rsidRPr="008539AD">
        <w:rPr>
          <w:rFonts w:ascii="Cambria" w:hAnsi="Cambria"/>
        </w:rPr>
        <w:t>;</w:t>
      </w:r>
    </w:p>
    <w:p w:rsidR="00B72882" w:rsidRPr="008539AD" w:rsidRDefault="00B72882" w:rsidP="00B72882">
      <w:pPr>
        <w:spacing w:after="0" w:line="240" w:lineRule="auto"/>
        <w:rPr>
          <w:rFonts w:ascii="Cambria" w:hAnsi="Cambria"/>
        </w:rPr>
      </w:pPr>
    </w:p>
    <w:p w:rsidR="00B72882" w:rsidRPr="008539AD" w:rsidRDefault="00B72882" w:rsidP="00B72882">
      <w:pPr>
        <w:spacing w:after="0" w:line="240" w:lineRule="auto"/>
        <w:rPr>
          <w:rFonts w:ascii="Cambria" w:eastAsia="Times New Roman" w:hAnsi="Cambria"/>
        </w:rPr>
      </w:pPr>
      <w:r w:rsidRPr="008539AD">
        <w:rPr>
          <w:rFonts w:ascii="Cambria" w:eastAsia="Times New Roman" w:hAnsi="Cambria"/>
        </w:rPr>
        <w:t>(ii) Documentation that the Third Party, such as a lender, that has the legal right to withhold a required consent was asked to give their consent</w:t>
      </w:r>
      <w:r w:rsidR="000046EF" w:rsidRPr="008539AD">
        <w:rPr>
          <w:rFonts w:ascii="Cambria" w:eastAsia="Times New Roman" w:hAnsi="Cambria"/>
        </w:rPr>
        <w:t xml:space="preserve"> (</w:t>
      </w:r>
      <w:r w:rsidR="000046EF" w:rsidRPr="008539AD">
        <w:rPr>
          <w:rFonts w:ascii="Cambria" w:eastAsia="Times New Roman" w:hAnsi="Cambria"/>
          <w:b/>
        </w:rPr>
        <w:t>Example: Letter from the Applicant or an Affiliate requesting that the above Third Party give permission that if the 2019 Application is awarded, the Existing Development can be committed to the Section811 PRA Program</w:t>
      </w:r>
      <w:r w:rsidR="000046EF" w:rsidRPr="008539AD">
        <w:rPr>
          <w:rFonts w:ascii="Cambria" w:eastAsia="Times New Roman" w:hAnsi="Cambria"/>
        </w:rPr>
        <w:t>)</w:t>
      </w:r>
      <w:r w:rsidRPr="008539AD">
        <w:rPr>
          <w:rFonts w:ascii="Cambria" w:eastAsia="Times New Roman" w:hAnsi="Cambria"/>
        </w:rPr>
        <w:t>; AND</w:t>
      </w:r>
      <w:r w:rsidR="000046EF" w:rsidRPr="008539AD">
        <w:rPr>
          <w:rFonts w:ascii="Cambria" w:eastAsia="Times New Roman" w:hAnsi="Cambria"/>
        </w:rPr>
        <w:t xml:space="preserve"> </w:t>
      </w:r>
    </w:p>
    <w:p w:rsidR="00B72882" w:rsidRPr="008539AD" w:rsidRDefault="00B72882" w:rsidP="00B72882">
      <w:pPr>
        <w:spacing w:after="0" w:line="240" w:lineRule="auto"/>
        <w:rPr>
          <w:rFonts w:ascii="Cambria" w:eastAsia="Times New Roman" w:hAnsi="Cambria"/>
        </w:rPr>
      </w:pPr>
    </w:p>
    <w:p w:rsidR="00B72882" w:rsidRPr="008539AD" w:rsidRDefault="00B72882" w:rsidP="00B72882">
      <w:pPr>
        <w:spacing w:after="0" w:line="240" w:lineRule="auto"/>
        <w:rPr>
          <w:rFonts w:ascii="Cambria" w:eastAsia="Times New Roman" w:hAnsi="Cambria"/>
        </w:rPr>
      </w:pPr>
      <w:r w:rsidRPr="008539AD">
        <w:rPr>
          <w:rFonts w:ascii="Cambria" w:eastAsia="Times New Roman" w:hAnsi="Cambria"/>
        </w:rPr>
        <w:t>(iii) Documentation that the Third Party possessing the legal right to withhold a required consent has provided notice of their decision not to provide a required consent</w:t>
      </w:r>
      <w:r w:rsidR="000046EF" w:rsidRPr="008539AD">
        <w:rPr>
          <w:rFonts w:ascii="Cambria" w:eastAsia="Times New Roman" w:hAnsi="Cambria"/>
        </w:rPr>
        <w:t xml:space="preserve"> (</w:t>
      </w:r>
      <w:r w:rsidR="000046EF" w:rsidRPr="008539AD">
        <w:rPr>
          <w:rFonts w:ascii="Cambria" w:eastAsia="Times New Roman" w:hAnsi="Cambria"/>
          <w:b/>
        </w:rPr>
        <w:t>Example: Letter from the Third Party</w:t>
      </w:r>
      <w:r w:rsidR="00FB1923">
        <w:rPr>
          <w:rFonts w:ascii="Cambria" w:eastAsia="Times New Roman" w:hAnsi="Cambria"/>
          <w:b/>
        </w:rPr>
        <w:t xml:space="preserve"> identified in (ii)</w:t>
      </w:r>
      <w:r w:rsidR="000046EF" w:rsidRPr="008539AD">
        <w:rPr>
          <w:rFonts w:ascii="Cambria" w:eastAsia="Times New Roman" w:hAnsi="Cambria"/>
          <w:b/>
        </w:rPr>
        <w:t xml:space="preserve"> that they are denying an Existing Development from participation</w:t>
      </w:r>
      <w:r w:rsidR="000046EF" w:rsidRPr="008539AD">
        <w:rPr>
          <w:rFonts w:ascii="Cambria" w:eastAsia="Times New Roman" w:hAnsi="Cambria"/>
        </w:rPr>
        <w:t>)</w:t>
      </w:r>
      <w:r w:rsidRPr="008539AD">
        <w:rPr>
          <w:rFonts w:ascii="Cambria" w:eastAsia="Times New Roman" w:hAnsi="Cambria"/>
        </w:rPr>
        <w:t>.</w:t>
      </w:r>
    </w:p>
    <w:p w:rsidR="00B2271D" w:rsidRDefault="00B2271D" w:rsidP="00B2271D">
      <w:pPr>
        <w:jc w:val="center"/>
        <w:rPr>
          <w:rFonts w:ascii="Cambria" w:hAnsi="Cambria"/>
          <w:b/>
          <w:sz w:val="26"/>
          <w:szCs w:val="26"/>
        </w:rPr>
      </w:pPr>
      <w:r>
        <w:rPr>
          <w:rFonts w:ascii="Cambria" w:hAnsi="Cambria"/>
        </w:rPr>
        <w:br w:type="page"/>
      </w:r>
      <w:r w:rsidRPr="00DD3935">
        <w:rPr>
          <w:rFonts w:ascii="Cambria" w:hAnsi="Cambria"/>
          <w:b/>
          <w:sz w:val="26"/>
          <w:szCs w:val="26"/>
        </w:rPr>
        <w:lastRenderedPageBreak/>
        <w:t>Section 811 Project Rental Assistance (“PRA”) Program Supplement Packet</w:t>
      </w:r>
    </w:p>
    <w:p w:rsidR="00B2271D" w:rsidRDefault="00B2271D" w:rsidP="00B2271D">
      <w:pPr>
        <w:jc w:val="center"/>
        <w:rPr>
          <w:rFonts w:ascii="Cambria" w:hAnsi="Cambria"/>
          <w:b/>
          <w:sz w:val="26"/>
          <w:szCs w:val="26"/>
        </w:rPr>
      </w:pPr>
      <w:r>
        <w:rPr>
          <w:rFonts w:ascii="Cambria" w:hAnsi="Cambria"/>
          <w:b/>
          <w:sz w:val="26"/>
          <w:szCs w:val="26"/>
        </w:rPr>
        <w:t xml:space="preserve">Legal Right to Withhold Cover Page </w:t>
      </w:r>
      <w:r w:rsidRPr="000046EF">
        <w:rPr>
          <w:rFonts w:ascii="Cambria" w:hAnsi="Cambria"/>
          <w:b/>
        </w:rPr>
        <w:t>§11.9(c)(6)(A)(i)</w:t>
      </w:r>
    </w:p>
    <w:p w:rsidR="00B2271D" w:rsidRDefault="00B2271D" w:rsidP="00B2271D">
      <w:pPr>
        <w:spacing w:after="0" w:line="240" w:lineRule="auto"/>
        <w:rPr>
          <w:rFonts w:ascii="Cambria" w:hAnsi="Cambria"/>
        </w:rPr>
      </w:pPr>
    </w:p>
    <w:p w:rsidR="00B2271D" w:rsidRPr="000046EF" w:rsidRDefault="00B2271D" w:rsidP="00B2271D">
      <w:pPr>
        <w:spacing w:after="0" w:line="240" w:lineRule="auto"/>
        <w:rPr>
          <w:rFonts w:ascii="Cambria" w:eastAsia="Times New Roman" w:hAnsi="Cambria"/>
        </w:rPr>
      </w:pPr>
      <w:r>
        <w:rPr>
          <w:rFonts w:ascii="Cambria" w:hAnsi="Cambria"/>
        </w:rPr>
        <w:t>2019 Uniform Multifamily Application #</w:t>
      </w:r>
      <w:r w:rsidR="001A15A4">
        <w:rPr>
          <w:sz w:val="24"/>
          <w:szCs w:val="24"/>
          <w:u w:val="single"/>
        </w:rPr>
        <w:fldChar w:fldCharType="begin">
          <w:ffData>
            <w:name w:val="Text45"/>
            <w:enabled/>
            <w:calcOnExit w:val="0"/>
            <w:textInput>
              <w:maxLength w:val="6"/>
            </w:textInput>
          </w:ffData>
        </w:fldChar>
      </w:r>
      <w:r>
        <w:rPr>
          <w:sz w:val="24"/>
          <w:szCs w:val="24"/>
          <w:u w:val="single"/>
        </w:rPr>
        <w:instrText xml:space="preserve"> FORMTEXT </w:instrText>
      </w:r>
      <w:r w:rsidR="001A15A4">
        <w:rPr>
          <w:sz w:val="24"/>
          <w:szCs w:val="24"/>
          <w:u w:val="single"/>
        </w:rPr>
      </w:r>
      <w:r w:rsidR="001A15A4">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1A15A4">
        <w:rPr>
          <w:sz w:val="24"/>
          <w:szCs w:val="24"/>
          <w:u w:val="single"/>
        </w:rPr>
        <w:fldChar w:fldCharType="end"/>
      </w:r>
    </w:p>
    <w:p w:rsidR="00B2271D" w:rsidRPr="002D6C99" w:rsidRDefault="00B2271D" w:rsidP="00B2271D">
      <w:pPr>
        <w:spacing w:after="0" w:line="240" w:lineRule="auto"/>
        <w:rPr>
          <w:rFonts w:ascii="Times New Roman" w:eastAsia="Times New Roman" w:hAnsi="Times New Roman"/>
        </w:rPr>
      </w:pPr>
    </w:p>
    <w:p w:rsidR="00B2271D" w:rsidRDefault="00B2271D" w:rsidP="00B2271D">
      <w:pPr>
        <w:spacing w:after="0" w:line="240" w:lineRule="auto"/>
        <w:rPr>
          <w:sz w:val="24"/>
          <w:szCs w:val="24"/>
          <w:u w:val="single"/>
        </w:rPr>
      </w:pPr>
      <w:r>
        <w:rPr>
          <w:rFonts w:ascii="Cambria" w:hAnsi="Cambria"/>
        </w:rPr>
        <w:t xml:space="preserve">Existing Development Name </w:t>
      </w:r>
      <w:r w:rsidR="00C308B3">
        <w:rPr>
          <w:sz w:val="24"/>
          <w:szCs w:val="24"/>
          <w:u w:val="single"/>
        </w:rPr>
        <w:fldChar w:fldCharType="begin">
          <w:ffData>
            <w:name w:val=""/>
            <w:enabled/>
            <w:calcOnExit w:val="0"/>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p>
    <w:p w:rsidR="00B2271D" w:rsidRDefault="00B2271D" w:rsidP="00B2271D">
      <w:pPr>
        <w:spacing w:after="0" w:line="240" w:lineRule="auto"/>
        <w:rPr>
          <w:sz w:val="24"/>
          <w:szCs w:val="24"/>
          <w:u w:val="single"/>
        </w:rPr>
      </w:pPr>
    </w:p>
    <w:p w:rsidR="009F75DD" w:rsidRDefault="009F75DD" w:rsidP="009F75DD">
      <w:pPr>
        <w:autoSpaceDE w:val="0"/>
        <w:autoSpaceDN w:val="0"/>
        <w:adjustRightInd w:val="0"/>
        <w:spacing w:after="0" w:line="240" w:lineRule="auto"/>
        <w:rPr>
          <w:rFonts w:ascii="Cambria" w:hAnsi="Cambria" w:cs="Cambria"/>
        </w:rPr>
      </w:pPr>
      <w:r>
        <w:rPr>
          <w:rFonts w:ascii="Cambria" w:hAnsi="Cambria" w:cs="Cambria"/>
        </w:rPr>
        <w:t>(i) Evidence that a Third Party has a legal right to withhold approval for a Property to commit voluntarily to the Section 811 PRA Program. The specific legally enforceable agreement or other instrument that gives the Third Party, such as a lender, the unambiguous legal right to withhold consent must be provided (</w:t>
      </w:r>
      <w:r>
        <w:rPr>
          <w:rFonts w:ascii="Cambria" w:hAnsi="Cambria" w:cs="Cambria"/>
          <w:b/>
          <w:bCs/>
        </w:rPr>
        <w:t>Examples: Limited Partnership Agreement or Loan Agreement</w:t>
      </w:r>
      <w:r>
        <w:rPr>
          <w:rFonts w:ascii="Cambria" w:hAnsi="Cambria" w:cs="Cambria"/>
        </w:rPr>
        <w:t>)</w:t>
      </w:r>
    </w:p>
    <w:p w:rsidR="009F75DD" w:rsidRDefault="009F75DD" w:rsidP="009F75DD">
      <w:pPr>
        <w:autoSpaceDE w:val="0"/>
        <w:autoSpaceDN w:val="0"/>
        <w:adjustRightInd w:val="0"/>
        <w:spacing w:after="0" w:line="240" w:lineRule="auto"/>
        <w:rPr>
          <w:rFonts w:ascii="Cambria" w:hAnsi="Cambria" w:cs="Cambria"/>
        </w:rPr>
      </w:pPr>
    </w:p>
    <w:p w:rsidR="009F75DD" w:rsidRDefault="009F75DD" w:rsidP="009F75DD">
      <w:pPr>
        <w:autoSpaceDE w:val="0"/>
        <w:autoSpaceDN w:val="0"/>
        <w:adjustRightInd w:val="0"/>
        <w:spacing w:after="0" w:line="240" w:lineRule="auto"/>
        <w:rPr>
          <w:rFonts w:cs="Calibri"/>
          <w:sz w:val="24"/>
          <w:szCs w:val="24"/>
        </w:rPr>
      </w:pPr>
      <w:r>
        <w:rPr>
          <w:rFonts w:ascii="Cambria" w:hAnsi="Cambria" w:cs="Cambria"/>
        </w:rPr>
        <w:t xml:space="preserve">Describe the specific legally enforceable agreement being attached: </w:t>
      </w:r>
      <w:r w:rsidR="00C308B3">
        <w:rPr>
          <w:sz w:val="24"/>
          <w:szCs w:val="24"/>
          <w:u w:val="single"/>
        </w:rPr>
        <w:fldChar w:fldCharType="begin">
          <w:ffData>
            <w:name w:val=""/>
            <w:enabled/>
            <w:calcOnExit w:val="0"/>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p>
    <w:p w:rsidR="009F75DD" w:rsidRDefault="009F75DD" w:rsidP="009F75DD">
      <w:pPr>
        <w:autoSpaceDE w:val="0"/>
        <w:autoSpaceDN w:val="0"/>
        <w:adjustRightInd w:val="0"/>
        <w:spacing w:after="0" w:line="240" w:lineRule="auto"/>
        <w:rPr>
          <w:rFonts w:ascii="Cambria" w:hAnsi="Cambria" w:cs="Cambria"/>
        </w:rPr>
      </w:pPr>
    </w:p>
    <w:p w:rsidR="009F75DD" w:rsidRDefault="009F75DD" w:rsidP="009F75DD">
      <w:pPr>
        <w:autoSpaceDE w:val="0"/>
        <w:autoSpaceDN w:val="0"/>
        <w:adjustRightInd w:val="0"/>
        <w:spacing w:after="0" w:line="240" w:lineRule="auto"/>
        <w:rPr>
          <w:rFonts w:cs="Calibri"/>
          <w:sz w:val="24"/>
          <w:szCs w:val="24"/>
        </w:rPr>
      </w:pPr>
      <w:r>
        <w:rPr>
          <w:rFonts w:ascii="Cambria" w:hAnsi="Cambria" w:cs="Cambria"/>
        </w:rPr>
        <w:t xml:space="preserve">Provide the name of the Third Party: </w:t>
      </w:r>
      <w:r w:rsidR="00C308B3">
        <w:rPr>
          <w:sz w:val="24"/>
          <w:szCs w:val="24"/>
          <w:u w:val="single"/>
        </w:rPr>
        <w:fldChar w:fldCharType="begin">
          <w:ffData>
            <w:name w:val=""/>
            <w:enabled/>
            <w:calcOnExit w:val="0"/>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p>
    <w:p w:rsidR="009F75DD" w:rsidRDefault="009F75DD" w:rsidP="009F75DD">
      <w:pPr>
        <w:autoSpaceDE w:val="0"/>
        <w:autoSpaceDN w:val="0"/>
        <w:adjustRightInd w:val="0"/>
        <w:spacing w:after="0" w:line="240" w:lineRule="auto"/>
        <w:rPr>
          <w:rFonts w:ascii="Cambria" w:hAnsi="Cambria" w:cs="Cambria"/>
        </w:rPr>
      </w:pPr>
    </w:p>
    <w:p w:rsidR="009F75DD" w:rsidRPr="009F75DD" w:rsidRDefault="009F75DD" w:rsidP="009F75DD">
      <w:pPr>
        <w:autoSpaceDE w:val="0"/>
        <w:autoSpaceDN w:val="0"/>
        <w:adjustRightInd w:val="0"/>
        <w:spacing w:after="0" w:line="240" w:lineRule="auto"/>
        <w:rPr>
          <w:rFonts w:ascii="Cambria" w:hAnsi="Cambria" w:cs="Cambria"/>
        </w:rPr>
      </w:pPr>
      <w:r>
        <w:rPr>
          <w:rFonts w:ascii="Cambria" w:hAnsi="Cambria" w:cs="Cambria"/>
        </w:rPr>
        <w:t xml:space="preserve">List the specific citation in the agreement that clearly denotes the Third Party has a legal right to withhold consent: </w:t>
      </w:r>
      <w:r w:rsidR="00C308B3">
        <w:rPr>
          <w:sz w:val="24"/>
          <w:szCs w:val="24"/>
          <w:u w:val="single"/>
        </w:rPr>
        <w:fldChar w:fldCharType="begin">
          <w:ffData>
            <w:name w:val=""/>
            <w:enabled/>
            <w:calcOnExit w:val="0"/>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p>
    <w:p w:rsidR="009F75DD" w:rsidRDefault="009F75DD" w:rsidP="009F75DD">
      <w:pPr>
        <w:autoSpaceDE w:val="0"/>
        <w:autoSpaceDN w:val="0"/>
        <w:adjustRightInd w:val="0"/>
        <w:spacing w:after="0" w:line="240" w:lineRule="auto"/>
        <w:rPr>
          <w:rFonts w:ascii="Cambria" w:hAnsi="Cambria" w:cs="Cambria"/>
        </w:rPr>
      </w:pPr>
    </w:p>
    <w:p w:rsidR="009F75DD" w:rsidRDefault="009F75DD" w:rsidP="009F75DD">
      <w:pPr>
        <w:autoSpaceDE w:val="0"/>
        <w:autoSpaceDN w:val="0"/>
        <w:adjustRightInd w:val="0"/>
        <w:spacing w:after="0" w:line="240" w:lineRule="auto"/>
        <w:rPr>
          <w:rFonts w:ascii="Cambria" w:hAnsi="Cambria"/>
          <w:b/>
          <w:u w:val="single"/>
        </w:rPr>
      </w:pPr>
      <w:r>
        <w:rPr>
          <w:rFonts w:ascii="Cambria" w:hAnsi="Cambria" w:cs="Cambria"/>
        </w:rPr>
        <w:t xml:space="preserve">List the page number in the agreement that clearly denotes the Third Party has a legal right to withhold consent: </w:t>
      </w:r>
      <w:r w:rsidR="00C308B3">
        <w:rPr>
          <w:sz w:val="24"/>
          <w:szCs w:val="24"/>
          <w:u w:val="single"/>
        </w:rPr>
        <w:fldChar w:fldCharType="begin">
          <w:ffData>
            <w:name w:val=""/>
            <w:enabled/>
            <w:calcOnExit w:val="0"/>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r>
        <w:rPr>
          <w:rFonts w:ascii="Cambria" w:hAnsi="Cambria"/>
          <w:b/>
          <w:u w:val="single"/>
        </w:rPr>
        <w:t xml:space="preserve"> </w:t>
      </w:r>
    </w:p>
    <w:p w:rsidR="009F75DD" w:rsidRDefault="009F75DD" w:rsidP="009F75DD">
      <w:pPr>
        <w:autoSpaceDE w:val="0"/>
        <w:autoSpaceDN w:val="0"/>
        <w:adjustRightInd w:val="0"/>
        <w:spacing w:after="0" w:line="240" w:lineRule="auto"/>
        <w:rPr>
          <w:rFonts w:ascii="Cambria" w:hAnsi="Cambria"/>
          <w:b/>
          <w:u w:val="single"/>
        </w:rPr>
      </w:pPr>
    </w:p>
    <w:p w:rsidR="00B2271D" w:rsidRPr="009F75DD" w:rsidRDefault="009F75DD" w:rsidP="009F75DD">
      <w:pPr>
        <w:autoSpaceDE w:val="0"/>
        <w:autoSpaceDN w:val="0"/>
        <w:adjustRightInd w:val="0"/>
        <w:spacing w:after="0" w:line="240" w:lineRule="auto"/>
        <w:jc w:val="center"/>
        <w:rPr>
          <w:rFonts w:ascii="Cambria" w:hAnsi="Cambria" w:cs="Cambria"/>
        </w:rPr>
      </w:pPr>
      <w:r>
        <w:rPr>
          <w:rFonts w:ascii="Cambria" w:hAnsi="Cambria" w:cs="Cambria"/>
          <w:b/>
          <w:bCs/>
          <w:color w:val="FF0000"/>
        </w:rPr>
        <w:t>ATTACH PDF OF THE LEGALLY ENFORCEABLE AGREEMENT BEHIND THIS PAGE.</w:t>
      </w:r>
      <w:r w:rsidR="00B2271D">
        <w:rPr>
          <w:rFonts w:ascii="Cambria" w:hAnsi="Cambria"/>
          <w:b/>
          <w:u w:val="single"/>
        </w:rPr>
        <w:br w:type="page"/>
      </w:r>
      <w:r w:rsidR="00B2271D" w:rsidRPr="00DD3935">
        <w:rPr>
          <w:rFonts w:ascii="Cambria" w:hAnsi="Cambria"/>
          <w:b/>
          <w:sz w:val="26"/>
          <w:szCs w:val="26"/>
        </w:rPr>
        <w:lastRenderedPageBreak/>
        <w:t>Section 811 Project Rental Assistance (“PRA”) Program Supplement Packet</w:t>
      </w:r>
    </w:p>
    <w:p w:rsidR="00B2271D" w:rsidRDefault="00B2271D" w:rsidP="00B2271D">
      <w:pPr>
        <w:jc w:val="center"/>
        <w:rPr>
          <w:rFonts w:ascii="Cambria" w:hAnsi="Cambria"/>
          <w:b/>
          <w:sz w:val="26"/>
          <w:szCs w:val="26"/>
        </w:rPr>
      </w:pPr>
      <w:r w:rsidRPr="00B2271D">
        <w:rPr>
          <w:rFonts w:ascii="Cambria" w:hAnsi="Cambria"/>
          <w:b/>
          <w:sz w:val="26"/>
          <w:szCs w:val="26"/>
        </w:rPr>
        <w:t>Documentation</w:t>
      </w:r>
      <w:r>
        <w:rPr>
          <w:rFonts w:ascii="Cambria" w:hAnsi="Cambria"/>
          <w:b/>
          <w:sz w:val="26"/>
          <w:szCs w:val="26"/>
        </w:rPr>
        <w:t xml:space="preserve"> of Request for Consent Cover Page </w:t>
      </w:r>
      <w:r w:rsidRPr="000046EF">
        <w:rPr>
          <w:rFonts w:ascii="Cambria" w:hAnsi="Cambria"/>
          <w:b/>
        </w:rPr>
        <w:t>§11.9(c)(6)(A)(i</w:t>
      </w:r>
      <w:r>
        <w:rPr>
          <w:rFonts w:ascii="Cambria" w:hAnsi="Cambria"/>
          <w:b/>
        </w:rPr>
        <w:t>i</w:t>
      </w:r>
      <w:r w:rsidRPr="000046EF">
        <w:rPr>
          <w:rFonts w:ascii="Cambria" w:hAnsi="Cambria"/>
          <w:b/>
        </w:rPr>
        <w:t>)</w:t>
      </w:r>
    </w:p>
    <w:p w:rsidR="00B2271D" w:rsidRPr="000046EF" w:rsidRDefault="00B2271D" w:rsidP="00B2271D">
      <w:pPr>
        <w:spacing w:after="0" w:line="240" w:lineRule="auto"/>
        <w:rPr>
          <w:rFonts w:ascii="Cambria" w:eastAsia="Times New Roman" w:hAnsi="Cambria"/>
        </w:rPr>
      </w:pPr>
      <w:r>
        <w:rPr>
          <w:rFonts w:ascii="Cambria" w:hAnsi="Cambria"/>
        </w:rPr>
        <w:t>2019 Uniform Multifamily Application #</w:t>
      </w:r>
      <w:r w:rsidR="001A15A4">
        <w:rPr>
          <w:sz w:val="24"/>
          <w:szCs w:val="24"/>
          <w:u w:val="single"/>
        </w:rPr>
        <w:fldChar w:fldCharType="begin">
          <w:ffData>
            <w:name w:val="Text45"/>
            <w:enabled/>
            <w:calcOnExit w:val="0"/>
            <w:textInput>
              <w:maxLength w:val="6"/>
            </w:textInput>
          </w:ffData>
        </w:fldChar>
      </w:r>
      <w:r>
        <w:rPr>
          <w:sz w:val="24"/>
          <w:szCs w:val="24"/>
          <w:u w:val="single"/>
        </w:rPr>
        <w:instrText xml:space="preserve"> FORMTEXT </w:instrText>
      </w:r>
      <w:r w:rsidR="001A15A4">
        <w:rPr>
          <w:sz w:val="24"/>
          <w:szCs w:val="24"/>
          <w:u w:val="single"/>
        </w:rPr>
      </w:r>
      <w:r w:rsidR="001A15A4">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1A15A4">
        <w:rPr>
          <w:sz w:val="24"/>
          <w:szCs w:val="24"/>
          <w:u w:val="single"/>
        </w:rPr>
        <w:fldChar w:fldCharType="end"/>
      </w:r>
    </w:p>
    <w:p w:rsidR="00B2271D" w:rsidRPr="002D6C99" w:rsidRDefault="00B2271D" w:rsidP="00B2271D">
      <w:pPr>
        <w:spacing w:after="0" w:line="240" w:lineRule="auto"/>
        <w:rPr>
          <w:rFonts w:ascii="Times New Roman" w:eastAsia="Times New Roman" w:hAnsi="Times New Roman"/>
        </w:rPr>
      </w:pPr>
    </w:p>
    <w:p w:rsidR="00B2271D" w:rsidRDefault="00B2271D" w:rsidP="00B2271D">
      <w:pPr>
        <w:spacing w:after="0" w:line="240" w:lineRule="auto"/>
        <w:rPr>
          <w:sz w:val="24"/>
          <w:szCs w:val="24"/>
          <w:u w:val="single"/>
        </w:rPr>
      </w:pPr>
      <w:r>
        <w:rPr>
          <w:rFonts w:ascii="Cambria" w:hAnsi="Cambria"/>
        </w:rPr>
        <w:t xml:space="preserve">Existing Development Name </w:t>
      </w:r>
      <w:r w:rsidR="00C308B3">
        <w:rPr>
          <w:sz w:val="24"/>
          <w:szCs w:val="24"/>
          <w:u w:val="single"/>
        </w:rPr>
        <w:fldChar w:fldCharType="begin">
          <w:ffData>
            <w:name w:val=""/>
            <w:enabled/>
            <w:calcOnExit w:val="0"/>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p>
    <w:p w:rsidR="007A77CE" w:rsidRDefault="007A77CE" w:rsidP="004B2D2C">
      <w:pPr>
        <w:jc w:val="both"/>
        <w:rPr>
          <w:rFonts w:ascii="Cambria" w:hAnsi="Cambria"/>
          <w:b/>
          <w:u w:val="single"/>
        </w:rPr>
      </w:pPr>
    </w:p>
    <w:p w:rsidR="009F75DD" w:rsidRDefault="009F75DD" w:rsidP="009F75DD">
      <w:pPr>
        <w:autoSpaceDE w:val="0"/>
        <w:autoSpaceDN w:val="0"/>
        <w:adjustRightInd w:val="0"/>
        <w:spacing w:after="0" w:line="240" w:lineRule="auto"/>
        <w:rPr>
          <w:rFonts w:ascii="Cambria" w:hAnsi="Cambria"/>
          <w:b/>
          <w:u w:val="single"/>
        </w:rPr>
      </w:pPr>
      <w:r>
        <w:rPr>
          <w:rFonts w:ascii="Cambria" w:hAnsi="Cambria" w:cs="Cambria"/>
        </w:rPr>
        <w:t>ii) Documentation that the Third Party, such as a lender, that has the legal right to withhold a required consent was asked to give their consent (</w:t>
      </w:r>
      <w:r>
        <w:rPr>
          <w:rFonts w:ascii="Cambria" w:hAnsi="Cambria" w:cs="Cambria"/>
          <w:b/>
          <w:bCs/>
        </w:rPr>
        <w:t>Example: Letter from the Applicant or an</w:t>
      </w:r>
      <w:r>
        <w:rPr>
          <w:rFonts w:ascii="Cambria" w:hAnsi="Cambria" w:cs="Cambria"/>
        </w:rPr>
        <w:t xml:space="preserve"> </w:t>
      </w:r>
      <w:r>
        <w:rPr>
          <w:rFonts w:ascii="Cambria" w:hAnsi="Cambria" w:cs="Cambria"/>
          <w:b/>
          <w:bCs/>
        </w:rPr>
        <w:t>Affiliate requesting that the above Third Party give permission that if the 2019 Application is</w:t>
      </w:r>
      <w:r>
        <w:rPr>
          <w:rFonts w:ascii="Cambria" w:hAnsi="Cambria" w:cs="Cambria"/>
        </w:rPr>
        <w:t xml:space="preserve"> </w:t>
      </w:r>
      <w:r>
        <w:rPr>
          <w:rFonts w:ascii="Cambria" w:hAnsi="Cambria" w:cs="Cambria"/>
          <w:b/>
          <w:bCs/>
        </w:rPr>
        <w:t>awarded, the Existing Development can be committed to the Section811 PRA Program</w:t>
      </w:r>
      <w:r>
        <w:rPr>
          <w:rFonts w:ascii="Cambria" w:hAnsi="Cambria" w:cs="Cambria"/>
        </w:rPr>
        <w:t>)</w:t>
      </w:r>
      <w:r>
        <w:rPr>
          <w:rFonts w:ascii="Cambria" w:hAnsi="Cambria"/>
          <w:b/>
          <w:u w:val="single"/>
        </w:rPr>
        <w:t xml:space="preserve"> </w:t>
      </w:r>
    </w:p>
    <w:p w:rsidR="009F75DD" w:rsidRDefault="009F75DD" w:rsidP="009F75DD">
      <w:pPr>
        <w:autoSpaceDE w:val="0"/>
        <w:autoSpaceDN w:val="0"/>
        <w:adjustRightInd w:val="0"/>
        <w:spacing w:after="0" w:line="240" w:lineRule="auto"/>
        <w:rPr>
          <w:rFonts w:ascii="Cambria" w:hAnsi="Cambria"/>
          <w:b/>
          <w:u w:val="single"/>
        </w:rPr>
      </w:pPr>
    </w:p>
    <w:p w:rsidR="009F75DD" w:rsidRDefault="009F75DD" w:rsidP="009F75DD">
      <w:pPr>
        <w:autoSpaceDE w:val="0"/>
        <w:autoSpaceDN w:val="0"/>
        <w:adjustRightInd w:val="0"/>
        <w:spacing w:after="0" w:line="240" w:lineRule="auto"/>
        <w:rPr>
          <w:rFonts w:ascii="Cambria" w:hAnsi="Cambria" w:cs="Cambria"/>
        </w:rPr>
      </w:pPr>
      <w:r>
        <w:rPr>
          <w:rFonts w:ascii="Cambria" w:hAnsi="Cambria" w:cs="Cambria"/>
        </w:rPr>
        <w:t>Describe</w:t>
      </w:r>
      <w:r w:rsidR="00D301BD">
        <w:rPr>
          <w:rFonts w:ascii="Cambria" w:hAnsi="Cambria" w:cs="Cambria"/>
        </w:rPr>
        <w:t xml:space="preserve"> and</w:t>
      </w:r>
      <w:r>
        <w:rPr>
          <w:rFonts w:ascii="Cambria" w:hAnsi="Cambria" w:cs="Cambria"/>
        </w:rPr>
        <w:t xml:space="preserve"> </w:t>
      </w:r>
      <w:r w:rsidR="00D301BD">
        <w:rPr>
          <w:rFonts w:ascii="Cambria" w:hAnsi="Cambria" w:cs="Cambria"/>
        </w:rPr>
        <w:t>a</w:t>
      </w:r>
      <w:r w:rsidR="007C7F41">
        <w:rPr>
          <w:rFonts w:ascii="Cambria" w:hAnsi="Cambria" w:cs="Cambria"/>
        </w:rPr>
        <w:t xml:space="preserve">ttach </w:t>
      </w:r>
      <w:r>
        <w:rPr>
          <w:rFonts w:ascii="Cambria" w:hAnsi="Cambria" w:cs="Cambria"/>
        </w:rPr>
        <w:t>the request made by the Applicant or Affiliate to the Third Party asking for consent:</w:t>
      </w:r>
    </w:p>
    <w:p w:rsidR="009F75DD" w:rsidRDefault="009F75DD" w:rsidP="009F75DD">
      <w:pPr>
        <w:autoSpaceDE w:val="0"/>
        <w:autoSpaceDN w:val="0"/>
        <w:adjustRightInd w:val="0"/>
        <w:spacing w:after="0" w:line="240" w:lineRule="auto"/>
        <w:rPr>
          <w:rFonts w:ascii="Cambria" w:hAnsi="Cambria"/>
          <w:b/>
          <w:u w:val="single"/>
        </w:rPr>
      </w:pPr>
      <w:r>
        <w:rPr>
          <w:rFonts w:cs="Calibri"/>
          <w:sz w:val="24"/>
          <w:szCs w:val="24"/>
        </w:rPr>
        <w:t>______________________________________________________________________________</w:t>
      </w:r>
      <w:r>
        <w:rPr>
          <w:rFonts w:ascii="Cambria" w:hAnsi="Cambria"/>
          <w:b/>
          <w:u w:val="single"/>
        </w:rPr>
        <w:t xml:space="preserve"> </w:t>
      </w:r>
    </w:p>
    <w:p w:rsidR="009F75DD" w:rsidRDefault="009F75DD" w:rsidP="009F75DD">
      <w:pPr>
        <w:autoSpaceDE w:val="0"/>
        <w:autoSpaceDN w:val="0"/>
        <w:adjustRightInd w:val="0"/>
        <w:spacing w:after="0" w:line="240" w:lineRule="auto"/>
        <w:rPr>
          <w:rFonts w:ascii="Cambria" w:hAnsi="Cambria"/>
          <w:b/>
          <w:u w:val="single"/>
        </w:rPr>
      </w:pPr>
    </w:p>
    <w:p w:rsidR="00581904" w:rsidRPr="009F75DD" w:rsidRDefault="009F75DD" w:rsidP="009F75DD">
      <w:pPr>
        <w:autoSpaceDE w:val="0"/>
        <w:autoSpaceDN w:val="0"/>
        <w:adjustRightInd w:val="0"/>
        <w:spacing w:after="0" w:line="240" w:lineRule="auto"/>
        <w:jc w:val="center"/>
        <w:rPr>
          <w:rFonts w:ascii="Cambria" w:hAnsi="Cambria" w:cs="Cambria"/>
          <w:b/>
          <w:bCs/>
          <w:color w:val="FF0000"/>
          <w:u w:val="single"/>
        </w:rPr>
      </w:pPr>
      <w:r w:rsidRPr="009F75DD">
        <w:rPr>
          <w:rFonts w:ascii="Cambria" w:hAnsi="Cambria" w:cs="Cambria"/>
          <w:b/>
          <w:bCs/>
          <w:color w:val="FF0000"/>
          <w:u w:val="single"/>
        </w:rPr>
        <w:t>ATTACH PDF OF THE REQUEST FROM THE APPLICANT OR AFFILIATE TO THE THIRD PARTY</w:t>
      </w:r>
      <w:r>
        <w:rPr>
          <w:rFonts w:ascii="Cambria" w:hAnsi="Cambria" w:cs="Cambria"/>
          <w:b/>
          <w:bCs/>
          <w:color w:val="FF0000"/>
          <w:u w:val="single"/>
        </w:rPr>
        <w:t xml:space="preserve"> </w:t>
      </w:r>
      <w:r w:rsidRPr="009F75DD">
        <w:rPr>
          <w:rFonts w:ascii="Cambria" w:hAnsi="Cambria" w:cs="Cambria"/>
          <w:b/>
          <w:bCs/>
          <w:color w:val="FF0000"/>
          <w:u w:val="single"/>
        </w:rPr>
        <w:t>BEHIND THIS PAGE</w:t>
      </w:r>
      <w:r>
        <w:rPr>
          <w:rFonts w:ascii="Cambria" w:hAnsi="Cambria" w:cs="Cambria"/>
          <w:b/>
          <w:bCs/>
          <w:color w:val="FF0000"/>
        </w:rPr>
        <w:t>.</w:t>
      </w:r>
      <w:r>
        <w:rPr>
          <w:rFonts w:ascii="Cambria" w:hAnsi="Cambria"/>
          <w:b/>
          <w:u w:val="single"/>
        </w:rPr>
        <w:t xml:space="preserve"> </w:t>
      </w:r>
      <w:r w:rsidR="00581904">
        <w:rPr>
          <w:rFonts w:ascii="Cambria" w:hAnsi="Cambria"/>
          <w:b/>
          <w:u w:val="single"/>
        </w:rPr>
        <w:br w:type="page"/>
      </w:r>
      <w:r w:rsidR="00581904" w:rsidRPr="00DD3935">
        <w:rPr>
          <w:rFonts w:ascii="Cambria" w:hAnsi="Cambria"/>
          <w:b/>
          <w:sz w:val="26"/>
          <w:szCs w:val="26"/>
        </w:rPr>
        <w:lastRenderedPageBreak/>
        <w:t>Section 811 Project Rental Assistance (“PRA”) Program Supplement Packet</w:t>
      </w:r>
    </w:p>
    <w:p w:rsidR="00581904" w:rsidRDefault="00581904" w:rsidP="00581904">
      <w:pPr>
        <w:jc w:val="center"/>
        <w:rPr>
          <w:rFonts w:ascii="Cambria" w:hAnsi="Cambria"/>
          <w:b/>
          <w:sz w:val="26"/>
          <w:szCs w:val="26"/>
        </w:rPr>
      </w:pPr>
      <w:r w:rsidRPr="00B2271D">
        <w:rPr>
          <w:rFonts w:ascii="Cambria" w:hAnsi="Cambria"/>
          <w:b/>
          <w:sz w:val="26"/>
          <w:szCs w:val="26"/>
        </w:rPr>
        <w:t>Documentation</w:t>
      </w:r>
      <w:r>
        <w:rPr>
          <w:rFonts w:ascii="Cambria" w:hAnsi="Cambria"/>
          <w:b/>
          <w:sz w:val="26"/>
          <w:szCs w:val="26"/>
        </w:rPr>
        <w:t xml:space="preserve"> of Request for Consent Cover Page </w:t>
      </w:r>
      <w:r w:rsidRPr="000046EF">
        <w:rPr>
          <w:rFonts w:ascii="Cambria" w:hAnsi="Cambria"/>
          <w:b/>
        </w:rPr>
        <w:t>§11.9(c)(6)(A)(i</w:t>
      </w:r>
      <w:r>
        <w:rPr>
          <w:rFonts w:ascii="Cambria" w:hAnsi="Cambria"/>
          <w:b/>
        </w:rPr>
        <w:t>ii</w:t>
      </w:r>
      <w:r w:rsidRPr="000046EF">
        <w:rPr>
          <w:rFonts w:ascii="Cambria" w:hAnsi="Cambria"/>
          <w:b/>
        </w:rPr>
        <w:t>)</w:t>
      </w:r>
    </w:p>
    <w:p w:rsidR="00581904" w:rsidRPr="000046EF" w:rsidRDefault="00581904" w:rsidP="00581904">
      <w:pPr>
        <w:spacing w:after="0" w:line="240" w:lineRule="auto"/>
        <w:rPr>
          <w:rFonts w:ascii="Cambria" w:eastAsia="Times New Roman" w:hAnsi="Cambria"/>
        </w:rPr>
      </w:pPr>
      <w:r>
        <w:rPr>
          <w:rFonts w:ascii="Cambria" w:hAnsi="Cambria"/>
        </w:rPr>
        <w:t>2019 Uniform Multifamily Application #</w:t>
      </w:r>
      <w:r w:rsidR="00C308B3">
        <w:rPr>
          <w:sz w:val="24"/>
          <w:szCs w:val="24"/>
          <w:u w:val="single"/>
        </w:rPr>
        <w:fldChar w:fldCharType="begin">
          <w:ffData>
            <w:name w:val=""/>
            <w:enabled/>
            <w:calcOnExit w:val="0"/>
            <w:textInput>
              <w:maxLength w:val="6"/>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p>
    <w:p w:rsidR="00581904" w:rsidRPr="002D6C99" w:rsidRDefault="00581904" w:rsidP="00581904">
      <w:pPr>
        <w:spacing w:after="0" w:line="240" w:lineRule="auto"/>
        <w:rPr>
          <w:rFonts w:ascii="Times New Roman" w:eastAsia="Times New Roman" w:hAnsi="Times New Roman"/>
        </w:rPr>
      </w:pPr>
    </w:p>
    <w:p w:rsidR="00581904" w:rsidRDefault="009F75DD" w:rsidP="00581904">
      <w:pPr>
        <w:jc w:val="both"/>
        <w:rPr>
          <w:rFonts w:ascii="Cambria" w:hAnsi="Cambria"/>
          <w:b/>
          <w:u w:val="single"/>
        </w:rPr>
      </w:pPr>
      <w:r>
        <w:rPr>
          <w:rFonts w:ascii="Cambria" w:hAnsi="Cambria" w:cs="Cambria"/>
        </w:rPr>
        <w:t xml:space="preserve">Existing Development Name: </w:t>
      </w:r>
      <w:r w:rsidR="00C308B3">
        <w:rPr>
          <w:sz w:val="24"/>
          <w:szCs w:val="24"/>
          <w:u w:val="single"/>
        </w:rPr>
        <w:fldChar w:fldCharType="begin">
          <w:ffData>
            <w:name w:val=""/>
            <w:enabled/>
            <w:calcOnExit w:val="0"/>
            <w:textInput/>
          </w:ffData>
        </w:fldChar>
      </w:r>
      <w:r w:rsidR="00C308B3">
        <w:rPr>
          <w:sz w:val="24"/>
          <w:szCs w:val="24"/>
          <w:u w:val="single"/>
        </w:rPr>
        <w:instrText xml:space="preserve"> FORMTEXT </w:instrText>
      </w:r>
      <w:r w:rsidR="00C308B3">
        <w:rPr>
          <w:sz w:val="24"/>
          <w:szCs w:val="24"/>
          <w:u w:val="single"/>
        </w:rPr>
      </w:r>
      <w:r w:rsidR="00C308B3">
        <w:rPr>
          <w:sz w:val="24"/>
          <w:szCs w:val="24"/>
          <w:u w:val="single"/>
        </w:rPr>
        <w:fldChar w:fldCharType="separate"/>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noProof/>
          <w:sz w:val="24"/>
          <w:szCs w:val="24"/>
          <w:u w:val="single"/>
        </w:rPr>
        <w:t> </w:t>
      </w:r>
      <w:r w:rsidR="00C308B3">
        <w:rPr>
          <w:sz w:val="24"/>
          <w:szCs w:val="24"/>
          <w:u w:val="single"/>
        </w:rPr>
        <w:fldChar w:fldCharType="end"/>
      </w:r>
    </w:p>
    <w:p w:rsidR="009F75DD" w:rsidRDefault="009F75DD" w:rsidP="009F75DD">
      <w:pPr>
        <w:autoSpaceDE w:val="0"/>
        <w:autoSpaceDN w:val="0"/>
        <w:adjustRightInd w:val="0"/>
        <w:spacing w:after="0" w:line="240" w:lineRule="auto"/>
        <w:rPr>
          <w:rFonts w:ascii="Cambria" w:hAnsi="Cambria" w:cs="Cambria"/>
        </w:rPr>
      </w:pPr>
      <w:r>
        <w:rPr>
          <w:rFonts w:ascii="Cambria" w:hAnsi="Cambria" w:cs="Cambria"/>
        </w:rPr>
        <w:t>iii) Documentation that the Third Party possessing the legal right to withhold a required consent</w:t>
      </w:r>
    </w:p>
    <w:p w:rsidR="009F75DD" w:rsidRDefault="009F75DD" w:rsidP="009F75DD">
      <w:pPr>
        <w:autoSpaceDE w:val="0"/>
        <w:autoSpaceDN w:val="0"/>
        <w:adjustRightInd w:val="0"/>
        <w:spacing w:after="0" w:line="240" w:lineRule="auto"/>
        <w:rPr>
          <w:rFonts w:ascii="Cambria" w:hAnsi="Cambria" w:cs="Cambria"/>
          <w:b/>
          <w:bCs/>
        </w:rPr>
      </w:pPr>
      <w:r>
        <w:rPr>
          <w:rFonts w:ascii="Cambria" w:hAnsi="Cambria" w:cs="Cambria"/>
        </w:rPr>
        <w:t>has provided notice of their decision not to provide a required consent (</w:t>
      </w:r>
      <w:r>
        <w:rPr>
          <w:rFonts w:ascii="Cambria" w:hAnsi="Cambria" w:cs="Cambria"/>
          <w:b/>
          <w:bCs/>
        </w:rPr>
        <w:t>Example: Letter from the</w:t>
      </w:r>
    </w:p>
    <w:p w:rsidR="007031B2" w:rsidRDefault="009F75DD">
      <w:pPr>
        <w:autoSpaceDE w:val="0"/>
        <w:autoSpaceDN w:val="0"/>
        <w:adjustRightInd w:val="0"/>
        <w:spacing w:after="0" w:line="240" w:lineRule="auto"/>
        <w:rPr>
          <w:rFonts w:ascii="Cambria" w:hAnsi="Cambria" w:cs="Cambria"/>
        </w:rPr>
      </w:pPr>
      <w:r>
        <w:rPr>
          <w:rFonts w:ascii="Cambria" w:hAnsi="Cambria" w:cs="Cambria"/>
          <w:b/>
          <w:bCs/>
        </w:rPr>
        <w:t>Third Party that they are denying an Existing Development from participation</w:t>
      </w:r>
      <w:r>
        <w:rPr>
          <w:rFonts w:ascii="Cambria" w:hAnsi="Cambria" w:cs="Cambria"/>
        </w:rPr>
        <w:t>).</w:t>
      </w:r>
    </w:p>
    <w:p w:rsidR="009F75DD" w:rsidRPr="00581904" w:rsidRDefault="009F75DD" w:rsidP="009F75DD">
      <w:pPr>
        <w:spacing w:after="0" w:line="240" w:lineRule="auto"/>
        <w:rPr>
          <w:rFonts w:ascii="Cambria" w:eastAsia="Times New Roman" w:hAnsi="Cambria"/>
        </w:rPr>
      </w:pPr>
    </w:p>
    <w:p w:rsidR="007031B2" w:rsidRDefault="009F75DD">
      <w:pPr>
        <w:autoSpaceDE w:val="0"/>
        <w:autoSpaceDN w:val="0"/>
        <w:adjustRightInd w:val="0"/>
        <w:spacing w:after="0" w:line="240" w:lineRule="auto"/>
        <w:rPr>
          <w:rFonts w:ascii="Cambria" w:hAnsi="Cambria" w:cs="Cambria"/>
        </w:rPr>
      </w:pPr>
      <w:r>
        <w:rPr>
          <w:rFonts w:ascii="Cambria" w:hAnsi="Cambria" w:cs="Cambria"/>
        </w:rPr>
        <w:t xml:space="preserve">Describe </w:t>
      </w:r>
      <w:r w:rsidR="00D301BD">
        <w:rPr>
          <w:rFonts w:ascii="Cambria" w:hAnsi="Cambria" w:cs="Cambria"/>
        </w:rPr>
        <w:t>and a</w:t>
      </w:r>
      <w:r w:rsidR="00FB1923">
        <w:rPr>
          <w:rFonts w:ascii="Cambria" w:hAnsi="Cambria" w:cs="Cambria"/>
        </w:rPr>
        <w:t xml:space="preserve">ttach </w:t>
      </w:r>
      <w:r>
        <w:rPr>
          <w:rFonts w:ascii="Cambria" w:hAnsi="Cambria" w:cs="Cambria"/>
        </w:rPr>
        <w:t>the response from the Third Party that was received by the Applicant or Owner that</w:t>
      </w:r>
      <w:r w:rsidR="00FB1923">
        <w:rPr>
          <w:rFonts w:ascii="Cambria" w:hAnsi="Cambria" w:cs="Cambria"/>
        </w:rPr>
        <w:t xml:space="preserve"> </w:t>
      </w:r>
      <w:r>
        <w:rPr>
          <w:rFonts w:ascii="Cambria" w:hAnsi="Cambria" w:cs="Cambria"/>
        </w:rPr>
        <w:t>reflects their decision not to provide the requested consent:</w:t>
      </w:r>
    </w:p>
    <w:p w:rsidR="009F75DD" w:rsidRDefault="00C308B3">
      <w:r>
        <w:rPr>
          <w:sz w:val="24"/>
          <w:szCs w:val="24"/>
          <w:u w:val="single"/>
        </w:rPr>
        <w:fldChar w:fldCharType="begin">
          <w:ffData>
            <w:name w:val=""/>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9F75DD" w:rsidRPr="009F75DD" w:rsidRDefault="009F75DD" w:rsidP="009F75DD">
      <w:pPr>
        <w:autoSpaceDE w:val="0"/>
        <w:autoSpaceDN w:val="0"/>
        <w:adjustRightInd w:val="0"/>
        <w:spacing w:after="0" w:line="240" w:lineRule="auto"/>
        <w:jc w:val="center"/>
        <w:rPr>
          <w:rFonts w:ascii="Cambria" w:hAnsi="Cambria" w:cs="Cambria"/>
          <w:b/>
          <w:bCs/>
          <w:color w:val="FF0000"/>
          <w:u w:val="single"/>
        </w:rPr>
      </w:pPr>
      <w:r w:rsidRPr="009F75DD">
        <w:rPr>
          <w:rFonts w:ascii="Cambria" w:hAnsi="Cambria" w:cs="Cambria"/>
          <w:b/>
          <w:bCs/>
          <w:color w:val="FF0000"/>
          <w:u w:val="single"/>
        </w:rPr>
        <w:t>ATTACH PDF OF THE RESPONSE FROM THE THIRD PARTY THAT REFLECTS THEIR DECISION</w:t>
      </w:r>
    </w:p>
    <w:p w:rsidR="009F75DD" w:rsidRDefault="009F75DD" w:rsidP="009F75DD">
      <w:pPr>
        <w:jc w:val="center"/>
        <w:rPr>
          <w:rFonts w:ascii="Cambria" w:hAnsi="Cambria"/>
          <w:b/>
          <w:u w:val="single"/>
        </w:rPr>
      </w:pPr>
      <w:r w:rsidRPr="009F75DD">
        <w:rPr>
          <w:rFonts w:ascii="Cambria" w:hAnsi="Cambria" w:cs="Cambria"/>
          <w:b/>
          <w:bCs/>
          <w:color w:val="FF0000"/>
          <w:u w:val="single"/>
        </w:rPr>
        <w:t>TO DENY THE REQUESTED CONSENT BEHIND THIS PAGE.</w:t>
      </w:r>
    </w:p>
    <w:p w:rsidR="007A77CE" w:rsidRDefault="007A77CE" w:rsidP="004B2D2C">
      <w:pPr>
        <w:jc w:val="both"/>
        <w:rPr>
          <w:rFonts w:ascii="Cambria" w:hAnsi="Cambria"/>
          <w:b/>
          <w:u w:val="single"/>
        </w:rPr>
      </w:pPr>
    </w:p>
    <w:p w:rsidR="007F29DF" w:rsidRPr="00B2271D" w:rsidRDefault="007F29DF" w:rsidP="00B2271D">
      <w:pPr>
        <w:autoSpaceDE w:val="0"/>
        <w:autoSpaceDN w:val="0"/>
        <w:adjustRightInd w:val="0"/>
        <w:spacing w:after="120" w:line="240" w:lineRule="auto"/>
        <w:ind w:left="360"/>
        <w:jc w:val="both"/>
        <w:rPr>
          <w:rFonts w:ascii="Cambria" w:hAnsi="Cambria" w:cs="Garamond"/>
          <w:color w:val="000000"/>
          <w:sz w:val="20"/>
          <w:szCs w:val="20"/>
        </w:rPr>
      </w:pPr>
    </w:p>
    <w:p w:rsidR="007F29DF" w:rsidRPr="007F29DF" w:rsidRDefault="007F29DF" w:rsidP="007F29DF">
      <w:pPr>
        <w:pStyle w:val="ListParagraph"/>
        <w:jc w:val="both"/>
        <w:rPr>
          <w:rFonts w:ascii="Cambria" w:hAnsi="Cambria"/>
          <w:b/>
          <w:u w:val="single"/>
        </w:rPr>
      </w:pPr>
    </w:p>
    <w:p w:rsidR="007F29DF" w:rsidRPr="007F29DF" w:rsidRDefault="007F29DF" w:rsidP="007F29DF">
      <w:pPr>
        <w:pStyle w:val="ListParagraph"/>
        <w:jc w:val="both"/>
        <w:rPr>
          <w:rFonts w:ascii="Cambria" w:hAnsi="Cambria"/>
          <w:b/>
          <w:u w:val="single"/>
        </w:rPr>
      </w:pPr>
    </w:p>
    <w:p w:rsidR="007F29DF" w:rsidRPr="007F29DF" w:rsidRDefault="007F29DF" w:rsidP="007F29DF">
      <w:pPr>
        <w:pStyle w:val="ListParagraph"/>
        <w:jc w:val="both"/>
        <w:rPr>
          <w:rFonts w:ascii="Cambria" w:hAnsi="Cambria"/>
          <w:b/>
          <w:u w:val="single"/>
        </w:rPr>
      </w:pPr>
    </w:p>
    <w:sectPr w:rsidR="007F29DF" w:rsidRPr="007F29DF" w:rsidSect="00106990">
      <w:footerReference w:type="default" r:id="rId10"/>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8F" w:rsidRDefault="00417D8F" w:rsidP="004B2D2C">
      <w:pPr>
        <w:spacing w:after="0" w:line="240" w:lineRule="auto"/>
      </w:pPr>
      <w:r>
        <w:separator/>
      </w:r>
    </w:p>
  </w:endnote>
  <w:endnote w:type="continuationSeparator" w:id="0">
    <w:p w:rsidR="00417D8F" w:rsidRDefault="00417D8F" w:rsidP="004B2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41" w:rsidRDefault="007C7F41" w:rsidP="00ED723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8F" w:rsidRDefault="00417D8F" w:rsidP="004B2D2C">
      <w:pPr>
        <w:spacing w:after="0" w:line="240" w:lineRule="auto"/>
      </w:pPr>
      <w:r>
        <w:separator/>
      </w:r>
    </w:p>
  </w:footnote>
  <w:footnote w:type="continuationSeparator" w:id="0">
    <w:p w:rsidR="00417D8F" w:rsidRDefault="00417D8F" w:rsidP="004B2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252"/>
    <w:multiLevelType w:val="hybridMultilevel"/>
    <w:tmpl w:val="35985AA4"/>
    <w:lvl w:ilvl="0" w:tplc="BB540CE6">
      <w:start w:val="1"/>
      <w:numFmt w:val="decimal"/>
      <w:lvlText w:val="%1."/>
      <w:lvlJc w:val="left"/>
      <w:pPr>
        <w:ind w:left="720" w:hanging="360"/>
      </w:pPr>
      <w:rPr>
        <w:rFonts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24C96"/>
    <w:multiLevelType w:val="hybridMultilevel"/>
    <w:tmpl w:val="FB64BF66"/>
    <w:lvl w:ilvl="0" w:tplc="E19CC3DA">
      <w:start w:val="1"/>
      <w:numFmt w:val="decimal"/>
      <w:lvlText w:val="%1."/>
      <w:lvlJc w:val="left"/>
      <w:pPr>
        <w:ind w:left="720" w:hanging="360"/>
      </w:pPr>
      <w:rPr>
        <w:rFonts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C7297"/>
    <w:multiLevelType w:val="hybridMultilevel"/>
    <w:tmpl w:val="66F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76E22"/>
    <w:multiLevelType w:val="hybridMultilevel"/>
    <w:tmpl w:val="624EC9F2"/>
    <w:lvl w:ilvl="0" w:tplc="476A3C3E">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0zlOcx1vt1S293WP5rmwCn0RUJA=" w:salt="JWKV7kWeSRR694Wyy9gf9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68AB"/>
    <w:rsid w:val="000046EF"/>
    <w:rsid w:val="0003342D"/>
    <w:rsid w:val="00052D38"/>
    <w:rsid w:val="000B1553"/>
    <w:rsid w:val="000B70CE"/>
    <w:rsid w:val="000E674B"/>
    <w:rsid w:val="00106990"/>
    <w:rsid w:val="00112B3B"/>
    <w:rsid w:val="00122C7B"/>
    <w:rsid w:val="00141F8A"/>
    <w:rsid w:val="001433B7"/>
    <w:rsid w:val="00147687"/>
    <w:rsid w:val="001622E7"/>
    <w:rsid w:val="001662FE"/>
    <w:rsid w:val="00182C9C"/>
    <w:rsid w:val="001832E3"/>
    <w:rsid w:val="001A15A4"/>
    <w:rsid w:val="001D2E70"/>
    <w:rsid w:val="001E7C37"/>
    <w:rsid w:val="00203E49"/>
    <w:rsid w:val="00221757"/>
    <w:rsid w:val="002376EC"/>
    <w:rsid w:val="002439FF"/>
    <w:rsid w:val="0026455B"/>
    <w:rsid w:val="00272D00"/>
    <w:rsid w:val="00296DCC"/>
    <w:rsid w:val="002A10FE"/>
    <w:rsid w:val="00310607"/>
    <w:rsid w:val="003113A1"/>
    <w:rsid w:val="003273AF"/>
    <w:rsid w:val="003441AE"/>
    <w:rsid w:val="0036663A"/>
    <w:rsid w:val="003B0F1B"/>
    <w:rsid w:val="003B7440"/>
    <w:rsid w:val="003C7CA7"/>
    <w:rsid w:val="003E4D27"/>
    <w:rsid w:val="0041687E"/>
    <w:rsid w:val="00417D8F"/>
    <w:rsid w:val="00441A13"/>
    <w:rsid w:val="00471E2B"/>
    <w:rsid w:val="00496A58"/>
    <w:rsid w:val="004B2D2C"/>
    <w:rsid w:val="004B54BC"/>
    <w:rsid w:val="004D0CBB"/>
    <w:rsid w:val="004E674E"/>
    <w:rsid w:val="0052753E"/>
    <w:rsid w:val="005421DF"/>
    <w:rsid w:val="005435E4"/>
    <w:rsid w:val="00581904"/>
    <w:rsid w:val="00592B89"/>
    <w:rsid w:val="005B64F0"/>
    <w:rsid w:val="005F35A7"/>
    <w:rsid w:val="00600D5F"/>
    <w:rsid w:val="00625E30"/>
    <w:rsid w:val="00635C86"/>
    <w:rsid w:val="00652999"/>
    <w:rsid w:val="00657AB1"/>
    <w:rsid w:val="00662010"/>
    <w:rsid w:val="006770FF"/>
    <w:rsid w:val="006808E7"/>
    <w:rsid w:val="006B6592"/>
    <w:rsid w:val="006C56A9"/>
    <w:rsid w:val="006C68AB"/>
    <w:rsid w:val="007031B2"/>
    <w:rsid w:val="00707675"/>
    <w:rsid w:val="00755C36"/>
    <w:rsid w:val="007651C9"/>
    <w:rsid w:val="00775F18"/>
    <w:rsid w:val="00795236"/>
    <w:rsid w:val="007A1C81"/>
    <w:rsid w:val="007A77CE"/>
    <w:rsid w:val="007C3351"/>
    <w:rsid w:val="007C4FAF"/>
    <w:rsid w:val="007C58E2"/>
    <w:rsid w:val="007C7F41"/>
    <w:rsid w:val="007E1361"/>
    <w:rsid w:val="007F29DF"/>
    <w:rsid w:val="007F6878"/>
    <w:rsid w:val="00804DE9"/>
    <w:rsid w:val="00830BF8"/>
    <w:rsid w:val="0084401D"/>
    <w:rsid w:val="008539AD"/>
    <w:rsid w:val="00872C53"/>
    <w:rsid w:val="00872DCD"/>
    <w:rsid w:val="00894B48"/>
    <w:rsid w:val="008A7F8D"/>
    <w:rsid w:val="008F5E39"/>
    <w:rsid w:val="0092706F"/>
    <w:rsid w:val="009506B1"/>
    <w:rsid w:val="009663D5"/>
    <w:rsid w:val="0098685B"/>
    <w:rsid w:val="00997079"/>
    <w:rsid w:val="009A21FB"/>
    <w:rsid w:val="009C2310"/>
    <w:rsid w:val="009C63D1"/>
    <w:rsid w:val="009F75DD"/>
    <w:rsid w:val="00A013F1"/>
    <w:rsid w:val="00A40B67"/>
    <w:rsid w:val="00A53405"/>
    <w:rsid w:val="00A63F5D"/>
    <w:rsid w:val="00A6411B"/>
    <w:rsid w:val="00A65C11"/>
    <w:rsid w:val="00A9244C"/>
    <w:rsid w:val="00AC0106"/>
    <w:rsid w:val="00AC1C58"/>
    <w:rsid w:val="00AC36AD"/>
    <w:rsid w:val="00AC4B0F"/>
    <w:rsid w:val="00AC74F8"/>
    <w:rsid w:val="00AD269A"/>
    <w:rsid w:val="00AE3A04"/>
    <w:rsid w:val="00AE6665"/>
    <w:rsid w:val="00AF38BE"/>
    <w:rsid w:val="00B13794"/>
    <w:rsid w:val="00B20AEF"/>
    <w:rsid w:val="00B2271D"/>
    <w:rsid w:val="00B413F3"/>
    <w:rsid w:val="00B60452"/>
    <w:rsid w:val="00B60609"/>
    <w:rsid w:val="00B72882"/>
    <w:rsid w:val="00B83551"/>
    <w:rsid w:val="00BD08EE"/>
    <w:rsid w:val="00BF7AD4"/>
    <w:rsid w:val="00C04A33"/>
    <w:rsid w:val="00C16095"/>
    <w:rsid w:val="00C25E5D"/>
    <w:rsid w:val="00C308B3"/>
    <w:rsid w:val="00C47C0A"/>
    <w:rsid w:val="00C761F6"/>
    <w:rsid w:val="00CC1010"/>
    <w:rsid w:val="00CD0F1D"/>
    <w:rsid w:val="00CD550A"/>
    <w:rsid w:val="00CF1CF2"/>
    <w:rsid w:val="00D146FA"/>
    <w:rsid w:val="00D25A21"/>
    <w:rsid w:val="00D301BD"/>
    <w:rsid w:val="00D30BC4"/>
    <w:rsid w:val="00D35301"/>
    <w:rsid w:val="00D37EEF"/>
    <w:rsid w:val="00D54950"/>
    <w:rsid w:val="00D97C54"/>
    <w:rsid w:val="00DA455F"/>
    <w:rsid w:val="00DB595A"/>
    <w:rsid w:val="00DC1251"/>
    <w:rsid w:val="00DD3935"/>
    <w:rsid w:val="00E0069C"/>
    <w:rsid w:val="00E33B4F"/>
    <w:rsid w:val="00E44076"/>
    <w:rsid w:val="00E80DA0"/>
    <w:rsid w:val="00E96BF1"/>
    <w:rsid w:val="00EB06E9"/>
    <w:rsid w:val="00EC3560"/>
    <w:rsid w:val="00ED6658"/>
    <w:rsid w:val="00ED723F"/>
    <w:rsid w:val="00EE399C"/>
    <w:rsid w:val="00EF6918"/>
    <w:rsid w:val="00F11E09"/>
    <w:rsid w:val="00F206FA"/>
    <w:rsid w:val="00F45219"/>
    <w:rsid w:val="00F4583F"/>
    <w:rsid w:val="00F8041E"/>
    <w:rsid w:val="00FA5FF2"/>
    <w:rsid w:val="00FB1923"/>
    <w:rsid w:val="00FC796D"/>
    <w:rsid w:val="00FE5777"/>
    <w:rsid w:val="00FE6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B"/>
    <w:rPr>
      <w:rFonts w:ascii="Tahoma" w:hAnsi="Tahoma" w:cs="Tahoma"/>
      <w:sz w:val="16"/>
      <w:szCs w:val="16"/>
    </w:rPr>
  </w:style>
  <w:style w:type="character" w:styleId="Hyperlink">
    <w:name w:val="Hyperlink"/>
    <w:basedOn w:val="DefaultParagraphFont"/>
    <w:uiPriority w:val="99"/>
    <w:unhideWhenUsed/>
    <w:rsid w:val="006C68AB"/>
    <w:rPr>
      <w:color w:val="0000FF"/>
      <w:u w:val="single"/>
    </w:rPr>
  </w:style>
  <w:style w:type="character" w:styleId="FollowedHyperlink">
    <w:name w:val="FollowedHyperlink"/>
    <w:basedOn w:val="DefaultParagraphFont"/>
    <w:uiPriority w:val="99"/>
    <w:semiHidden/>
    <w:unhideWhenUsed/>
    <w:rsid w:val="004B2D2C"/>
    <w:rPr>
      <w:color w:val="800080"/>
      <w:u w:val="single"/>
    </w:rPr>
  </w:style>
  <w:style w:type="paragraph" w:styleId="Header">
    <w:name w:val="header"/>
    <w:basedOn w:val="Normal"/>
    <w:link w:val="HeaderChar"/>
    <w:uiPriority w:val="99"/>
    <w:semiHidden/>
    <w:unhideWhenUsed/>
    <w:rsid w:val="004B2D2C"/>
    <w:pPr>
      <w:tabs>
        <w:tab w:val="center" w:pos="4680"/>
        <w:tab w:val="right" w:pos="9360"/>
      </w:tabs>
    </w:pPr>
  </w:style>
  <w:style w:type="character" w:customStyle="1" w:styleId="HeaderChar">
    <w:name w:val="Header Char"/>
    <w:basedOn w:val="DefaultParagraphFont"/>
    <w:link w:val="Header"/>
    <w:uiPriority w:val="99"/>
    <w:semiHidden/>
    <w:rsid w:val="004B2D2C"/>
    <w:rPr>
      <w:sz w:val="22"/>
      <w:szCs w:val="22"/>
    </w:rPr>
  </w:style>
  <w:style w:type="paragraph" w:styleId="Footer">
    <w:name w:val="footer"/>
    <w:basedOn w:val="Normal"/>
    <w:link w:val="FooterChar"/>
    <w:uiPriority w:val="99"/>
    <w:unhideWhenUsed/>
    <w:rsid w:val="004B2D2C"/>
    <w:pPr>
      <w:tabs>
        <w:tab w:val="center" w:pos="4680"/>
        <w:tab w:val="right" w:pos="9360"/>
      </w:tabs>
    </w:pPr>
  </w:style>
  <w:style w:type="character" w:customStyle="1" w:styleId="FooterChar">
    <w:name w:val="Footer Char"/>
    <w:basedOn w:val="DefaultParagraphFont"/>
    <w:link w:val="Footer"/>
    <w:uiPriority w:val="99"/>
    <w:rsid w:val="004B2D2C"/>
    <w:rPr>
      <w:sz w:val="22"/>
      <w:szCs w:val="22"/>
    </w:rPr>
  </w:style>
  <w:style w:type="paragraph" w:styleId="ListParagraph">
    <w:name w:val="List Paragraph"/>
    <w:basedOn w:val="Normal"/>
    <w:uiPriority w:val="34"/>
    <w:qFormat/>
    <w:rsid w:val="009A21FB"/>
    <w:pPr>
      <w:ind w:left="720"/>
      <w:contextualSpacing/>
    </w:pPr>
  </w:style>
  <w:style w:type="table" w:styleId="TableGrid">
    <w:name w:val="Table Grid"/>
    <w:basedOn w:val="TableNormal"/>
    <w:uiPriority w:val="59"/>
    <w:rsid w:val="009C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1923"/>
    <w:rPr>
      <w:sz w:val="16"/>
      <w:szCs w:val="16"/>
    </w:rPr>
  </w:style>
  <w:style w:type="paragraph" w:styleId="CommentText">
    <w:name w:val="annotation text"/>
    <w:basedOn w:val="Normal"/>
    <w:link w:val="CommentTextChar"/>
    <w:uiPriority w:val="99"/>
    <w:semiHidden/>
    <w:unhideWhenUsed/>
    <w:rsid w:val="00FB1923"/>
    <w:pPr>
      <w:spacing w:line="240" w:lineRule="auto"/>
    </w:pPr>
    <w:rPr>
      <w:sz w:val="20"/>
      <w:szCs w:val="20"/>
    </w:rPr>
  </w:style>
  <w:style w:type="character" w:customStyle="1" w:styleId="CommentTextChar">
    <w:name w:val="Comment Text Char"/>
    <w:basedOn w:val="DefaultParagraphFont"/>
    <w:link w:val="CommentText"/>
    <w:uiPriority w:val="99"/>
    <w:semiHidden/>
    <w:rsid w:val="00FB1923"/>
  </w:style>
  <w:style w:type="paragraph" w:styleId="CommentSubject">
    <w:name w:val="annotation subject"/>
    <w:basedOn w:val="CommentText"/>
    <w:next w:val="CommentText"/>
    <w:link w:val="CommentSubjectChar"/>
    <w:uiPriority w:val="99"/>
    <w:semiHidden/>
    <w:unhideWhenUsed/>
    <w:rsid w:val="00FB1923"/>
    <w:rPr>
      <w:b/>
      <w:bCs/>
    </w:rPr>
  </w:style>
  <w:style w:type="character" w:customStyle="1" w:styleId="CommentSubjectChar">
    <w:name w:val="Comment Subject Char"/>
    <w:basedOn w:val="CommentTextChar"/>
    <w:link w:val="CommentSubject"/>
    <w:uiPriority w:val="99"/>
    <w:semiHidden/>
    <w:rsid w:val="00FB1923"/>
    <w:rPr>
      <w:b/>
      <w:bCs/>
    </w:rPr>
  </w:style>
</w:styles>
</file>

<file path=word/webSettings.xml><?xml version="1.0" encoding="utf-8"?>
<w:webSettings xmlns:r="http://schemas.openxmlformats.org/officeDocument/2006/relationships" xmlns:w="http://schemas.openxmlformats.org/wordprocessingml/2006/main">
  <w:divs>
    <w:div w:id="513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hca.state.tx.us/multifamily/apply%20forfunds.ht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encer.duran@tdhca.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811 Project Rental Assistance (“PRA”) Program Supplement Packet</vt:lpstr>
    </vt:vector>
  </TitlesOfParts>
  <Company>TDHCA</Company>
  <LinksUpToDate>false</LinksUpToDate>
  <CharactersWithSpaces>7058</CharactersWithSpaces>
  <SharedDoc>false</SharedDoc>
  <HLinks>
    <vt:vector size="12" baseType="variant">
      <vt:variant>
        <vt:i4>4063297</vt:i4>
      </vt:variant>
      <vt:variant>
        <vt:i4>3</vt:i4>
      </vt:variant>
      <vt:variant>
        <vt:i4>0</vt:i4>
      </vt:variant>
      <vt:variant>
        <vt:i4>5</vt:i4>
      </vt:variant>
      <vt:variant>
        <vt:lpwstr>mailto:spencer.duran@tdhca.state.tx.us</vt:lpwstr>
      </vt:variant>
      <vt:variant>
        <vt:lpwstr/>
      </vt:variant>
      <vt:variant>
        <vt:i4>2490492</vt:i4>
      </vt:variant>
      <vt:variant>
        <vt:i4>0</vt:i4>
      </vt:variant>
      <vt:variant>
        <vt:i4>0</vt:i4>
      </vt:variant>
      <vt:variant>
        <vt:i4>5</vt:i4>
      </vt:variant>
      <vt:variant>
        <vt:lpwstr>http://www.tdhca.state.tx.us/multifamily/apply forfunds.htm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 Project Rental Assistance (“PRA”) Program Supplement Packet</dc:title>
  <dc:subject>2019 Multifamily</dc:subject>
  <dc:creator>TDHCA</dc:creator>
  <cp:keywords>Section 811, PRA, Section 811 Project Rental Assistance (“PRA”) Program Supplement Packet</cp:keywords>
  <cp:lastModifiedBy>Jason Burr</cp:lastModifiedBy>
  <cp:revision>2</cp:revision>
  <cp:lastPrinted>2018-11-02T14:43:00Z</cp:lastPrinted>
  <dcterms:created xsi:type="dcterms:W3CDTF">2018-12-05T14:46:00Z</dcterms:created>
  <dcterms:modified xsi:type="dcterms:W3CDTF">2018-12-05T14:46:00Z</dcterms:modified>
</cp:coreProperties>
</file>